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F42AC" w14:textId="77777777" w:rsidR="00CC60E7" w:rsidRDefault="00CC60E7" w:rsidP="00D41198">
      <w:pPr>
        <w:jc w:val="center"/>
        <w:rPr>
          <w:rFonts w:cstheme="minorHAnsi"/>
          <w:b/>
          <w:i/>
          <w:sz w:val="44"/>
          <w:szCs w:val="44"/>
        </w:rPr>
      </w:pPr>
    </w:p>
    <w:p w14:paraId="3A4FFC06" w14:textId="11920625" w:rsidR="00D41198" w:rsidRPr="00D41198" w:rsidRDefault="00D401F8" w:rsidP="00D41198">
      <w:pPr>
        <w:jc w:val="center"/>
        <w:rPr>
          <w:rFonts w:cstheme="minorHAnsi"/>
          <w:b/>
          <w:color w:val="FF0000"/>
          <w:sz w:val="44"/>
          <w:szCs w:val="44"/>
        </w:rPr>
      </w:pPr>
      <w:r w:rsidRPr="00D41198">
        <w:rPr>
          <w:rFonts w:cstheme="minorHAnsi"/>
          <w:b/>
          <w:i/>
          <w:sz w:val="44"/>
          <w:szCs w:val="44"/>
        </w:rPr>
        <w:t xml:space="preserve"> </w:t>
      </w:r>
      <w:r w:rsidR="00D41198" w:rsidRPr="00D41198">
        <w:rPr>
          <w:rFonts w:cstheme="minorHAnsi"/>
          <w:b/>
          <w:sz w:val="44"/>
          <w:szCs w:val="44"/>
        </w:rPr>
        <w:t xml:space="preserve">S m l o u v a   o   d í l </w:t>
      </w:r>
      <w:proofErr w:type="gramStart"/>
      <w:r w:rsidR="00D41198" w:rsidRPr="00D41198">
        <w:rPr>
          <w:rFonts w:cstheme="minorHAnsi"/>
          <w:b/>
          <w:sz w:val="44"/>
          <w:szCs w:val="44"/>
        </w:rPr>
        <w:t xml:space="preserve">o  </w:t>
      </w:r>
      <w:commentRangeStart w:id="0"/>
      <w:r w:rsidR="00D41198" w:rsidRPr="00D41198">
        <w:rPr>
          <w:rFonts w:cstheme="minorHAnsi"/>
          <w:b/>
          <w:sz w:val="44"/>
          <w:szCs w:val="44"/>
        </w:rPr>
        <w:t>č.</w:t>
      </w:r>
      <w:proofErr w:type="gramEnd"/>
      <w:r w:rsidR="00D41198" w:rsidRPr="00D41198">
        <w:rPr>
          <w:rFonts w:cstheme="minorHAnsi"/>
          <w:b/>
          <w:sz w:val="44"/>
          <w:szCs w:val="44"/>
        </w:rPr>
        <w:t xml:space="preserve"> </w:t>
      </w:r>
      <w:r w:rsidR="00990F2D">
        <w:rPr>
          <w:rFonts w:cstheme="minorHAnsi"/>
          <w:b/>
          <w:sz w:val="44"/>
          <w:szCs w:val="44"/>
        </w:rPr>
        <w:t>……</w:t>
      </w:r>
      <w:r w:rsidR="00D41198">
        <w:rPr>
          <w:rFonts w:cstheme="minorHAnsi"/>
          <w:b/>
          <w:sz w:val="44"/>
          <w:szCs w:val="44"/>
        </w:rPr>
        <w:t>/2024</w:t>
      </w:r>
      <w:commentRangeEnd w:id="0"/>
      <w:r w:rsidR="006525D4">
        <w:rPr>
          <w:rStyle w:val="Odkaznakoment"/>
        </w:rPr>
        <w:commentReference w:id="0"/>
      </w:r>
    </w:p>
    <w:p w14:paraId="509C4D8F" w14:textId="77777777" w:rsidR="00D41198" w:rsidRPr="00D41198" w:rsidRDefault="00D41198" w:rsidP="00D41198">
      <w:pPr>
        <w:pStyle w:val="Zkladntext"/>
        <w:jc w:val="center"/>
        <w:rPr>
          <w:rFonts w:asciiTheme="minorHAnsi" w:hAnsiTheme="minorHAnsi" w:cstheme="minorHAnsi"/>
          <w:b/>
          <w:sz w:val="24"/>
          <w:szCs w:val="24"/>
          <w:lang w:val="cs-CZ"/>
        </w:rPr>
      </w:pPr>
      <w:r w:rsidRPr="00D41198">
        <w:rPr>
          <w:rFonts w:asciiTheme="minorHAnsi" w:hAnsiTheme="minorHAnsi" w:cstheme="minorHAnsi"/>
          <w:sz w:val="24"/>
          <w:szCs w:val="24"/>
        </w:rPr>
        <w:t xml:space="preserve">na dodávku stavby </w:t>
      </w:r>
      <w:r w:rsidRPr="00D41198">
        <w:rPr>
          <w:rFonts w:asciiTheme="minorHAnsi" w:hAnsiTheme="minorHAnsi" w:cstheme="minorHAnsi"/>
          <w:b/>
          <w:sz w:val="24"/>
          <w:szCs w:val="24"/>
        </w:rPr>
        <w:t xml:space="preserve">" Kostel Nanebevzetí Panny Marie ve Starkoči oprava vnějších omítek“  </w:t>
      </w:r>
      <w:r w:rsidRPr="00D41198">
        <w:rPr>
          <w:rFonts w:asciiTheme="minorHAnsi" w:hAnsiTheme="minorHAnsi" w:cstheme="minorHAnsi"/>
          <w:sz w:val="24"/>
          <w:szCs w:val="24"/>
        </w:rPr>
        <w:t xml:space="preserve"> uzavřená podle Občanského zákoníku.</w:t>
      </w:r>
    </w:p>
    <w:p w14:paraId="175858EB" w14:textId="20CFFE6A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>------------------------------------------------------------------------------------------------------------------------</w:t>
      </w:r>
    </w:p>
    <w:p w14:paraId="3357ED6A" w14:textId="77777777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</w:p>
    <w:p w14:paraId="4F3BBE45" w14:textId="77777777" w:rsidR="00D41198" w:rsidRPr="00D41198" w:rsidRDefault="00D41198" w:rsidP="00D41198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41198">
        <w:rPr>
          <w:rFonts w:cstheme="minorHAnsi"/>
          <w:b/>
          <w:sz w:val="24"/>
          <w:szCs w:val="24"/>
        </w:rPr>
        <w:t>Smluvní strany a pověření</w:t>
      </w:r>
    </w:p>
    <w:p w14:paraId="41FF30D6" w14:textId="77777777" w:rsidR="00D41198" w:rsidRPr="00D41198" w:rsidRDefault="00D41198" w:rsidP="00D41198">
      <w:pPr>
        <w:jc w:val="both"/>
        <w:rPr>
          <w:rFonts w:cstheme="minorHAnsi"/>
          <w:b/>
          <w:sz w:val="24"/>
          <w:szCs w:val="24"/>
        </w:rPr>
      </w:pPr>
    </w:p>
    <w:p w14:paraId="76015E6D" w14:textId="730EF32D" w:rsidR="00D41198" w:rsidRPr="00D41198" w:rsidRDefault="00D41198" w:rsidP="00D41198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b/>
          <w:sz w:val="24"/>
          <w:szCs w:val="24"/>
        </w:rPr>
        <w:t>Objednatel</w:t>
      </w:r>
      <w:r w:rsidRPr="00D41198">
        <w:rPr>
          <w:rFonts w:cstheme="minorHAnsi"/>
          <w:sz w:val="24"/>
          <w:szCs w:val="24"/>
        </w:rPr>
        <w:t xml:space="preserve">: </w:t>
      </w:r>
      <w:r w:rsidRPr="00D41198">
        <w:rPr>
          <w:rFonts w:cstheme="minorHAnsi"/>
          <w:b/>
          <w:bCs/>
          <w:sz w:val="28"/>
          <w:szCs w:val="28"/>
        </w:rPr>
        <w:t>Obec Starkoč</w:t>
      </w:r>
    </w:p>
    <w:p w14:paraId="2D906FE3" w14:textId="0FAC39F4" w:rsidR="00D41198" w:rsidRPr="00D41198" w:rsidRDefault="00D41198" w:rsidP="00D41198">
      <w:pPr>
        <w:widowControl w:val="0"/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S</w:t>
      </w:r>
      <w:r w:rsidRPr="00D41198">
        <w:rPr>
          <w:rFonts w:cstheme="minorHAnsi"/>
          <w:sz w:val="24"/>
          <w:szCs w:val="24"/>
        </w:rPr>
        <w:t>tarkoč 26</w:t>
      </w:r>
    </w:p>
    <w:p w14:paraId="19212DB6" w14:textId="45A7D93A" w:rsidR="00D41198" w:rsidRPr="00D41198" w:rsidRDefault="00D41198" w:rsidP="00D41198">
      <w:pPr>
        <w:widowControl w:val="0"/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</w:t>
      </w:r>
      <w:r w:rsidRPr="00D41198">
        <w:rPr>
          <w:rFonts w:cstheme="minorHAnsi"/>
          <w:sz w:val="24"/>
          <w:szCs w:val="24"/>
        </w:rPr>
        <w:t>286 01 Čáslav</w:t>
      </w:r>
    </w:p>
    <w:p w14:paraId="39F23648" w14:textId="77777777" w:rsidR="00BC1C8E" w:rsidRDefault="00D41198" w:rsidP="00D41198">
      <w:pPr>
        <w:widowControl w:val="0"/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</w:t>
      </w:r>
      <w:r w:rsidRPr="00D41198">
        <w:rPr>
          <w:rFonts w:cstheme="minorHAnsi"/>
          <w:sz w:val="24"/>
          <w:szCs w:val="24"/>
        </w:rPr>
        <w:t>Zastoupena:</w:t>
      </w:r>
      <w:r w:rsidRPr="00D41198">
        <w:rPr>
          <w:rFonts w:cstheme="minorHAnsi"/>
          <w:sz w:val="24"/>
          <w:szCs w:val="24"/>
        </w:rPr>
        <w:tab/>
        <w:t>Janem Jiskrou – starostou obce</w:t>
      </w:r>
      <w:r w:rsidR="00BC1C8E">
        <w:rPr>
          <w:rFonts w:cstheme="minorHAnsi"/>
          <w:sz w:val="24"/>
          <w:szCs w:val="24"/>
        </w:rPr>
        <w:t xml:space="preserve"> </w:t>
      </w:r>
    </w:p>
    <w:p w14:paraId="28E35538" w14:textId="18187090" w:rsidR="00D41198" w:rsidRPr="00D41198" w:rsidRDefault="00BC1C8E" w:rsidP="00D41198">
      <w:pPr>
        <w:widowControl w:val="0"/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tel: 603 114 537    email: starosta.starkoc@gmail.com</w:t>
      </w:r>
    </w:p>
    <w:p w14:paraId="6F531863" w14:textId="6667E821" w:rsidR="00D41198" w:rsidRPr="00D41198" w:rsidRDefault="00D41198" w:rsidP="00D41198">
      <w:pPr>
        <w:widowControl w:val="0"/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</w:t>
      </w:r>
      <w:r w:rsidRPr="00D41198">
        <w:rPr>
          <w:rFonts w:cstheme="minorHAnsi"/>
          <w:sz w:val="24"/>
          <w:szCs w:val="24"/>
        </w:rPr>
        <w:t>IČ: 006 40 417</w:t>
      </w:r>
    </w:p>
    <w:p w14:paraId="61DB8FAA" w14:textId="6C7C6069" w:rsidR="00D41198" w:rsidRPr="00D41198" w:rsidRDefault="00D41198" w:rsidP="00D41198">
      <w:pPr>
        <w:widowControl w:val="0"/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 w:rsidR="00BC1C8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Pr="00D41198">
        <w:rPr>
          <w:rFonts w:cstheme="minorHAnsi"/>
          <w:sz w:val="24"/>
          <w:szCs w:val="24"/>
        </w:rPr>
        <w:t>DIČ: CZ 006 40 417</w:t>
      </w:r>
    </w:p>
    <w:p w14:paraId="3F2356C8" w14:textId="77777777" w:rsidR="00D41198" w:rsidRPr="00D41198" w:rsidRDefault="00D41198" w:rsidP="00D41198">
      <w:pPr>
        <w:widowControl w:val="0"/>
        <w:tabs>
          <w:tab w:val="right" w:pos="2410"/>
          <w:tab w:val="left" w:pos="3402"/>
        </w:tabs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ab/>
      </w:r>
    </w:p>
    <w:p w14:paraId="49C51152" w14:textId="77777777" w:rsidR="00D41198" w:rsidRPr="00D41198" w:rsidRDefault="00D41198" w:rsidP="00D41198">
      <w:pPr>
        <w:widowControl w:val="0"/>
        <w:tabs>
          <w:tab w:val="right" w:pos="2410"/>
          <w:tab w:val="left" w:pos="3402"/>
        </w:tabs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 xml:space="preserve">                </w:t>
      </w:r>
    </w:p>
    <w:p w14:paraId="28364863" w14:textId="1737B01A" w:rsidR="00D41198" w:rsidRPr="00A91DA3" w:rsidRDefault="00D41198" w:rsidP="00D41198">
      <w:pPr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 xml:space="preserve">2.  </w:t>
      </w:r>
      <w:proofErr w:type="gramStart"/>
      <w:r w:rsidRPr="00D41198">
        <w:rPr>
          <w:rFonts w:cstheme="minorHAnsi"/>
          <w:b/>
          <w:sz w:val="24"/>
          <w:szCs w:val="24"/>
        </w:rPr>
        <w:t>Zhotovitel:</w:t>
      </w:r>
      <w:r w:rsidRPr="00D41198">
        <w:rPr>
          <w:rFonts w:cstheme="minorHAnsi"/>
          <w:sz w:val="24"/>
          <w:szCs w:val="24"/>
        </w:rPr>
        <w:t xml:space="preserve">  </w:t>
      </w:r>
      <w:r w:rsidR="00F61F90" w:rsidRPr="00A91DA3">
        <w:rPr>
          <w:rFonts w:cstheme="minorHAnsi"/>
          <w:sz w:val="24"/>
          <w:szCs w:val="24"/>
        </w:rPr>
        <w:t>…</w:t>
      </w:r>
      <w:proofErr w:type="gramEnd"/>
      <w:r w:rsidR="00F61F90" w:rsidRPr="00A91DA3">
        <w:rPr>
          <w:rFonts w:cstheme="minorHAnsi"/>
          <w:sz w:val="24"/>
          <w:szCs w:val="24"/>
        </w:rPr>
        <w:t>…………………………………………</w:t>
      </w:r>
      <w:r w:rsidR="00A91DA3">
        <w:rPr>
          <w:rFonts w:cstheme="minorHAnsi"/>
          <w:sz w:val="24"/>
          <w:szCs w:val="24"/>
        </w:rPr>
        <w:t>………………………….</w:t>
      </w:r>
    </w:p>
    <w:p w14:paraId="4E56DBBD" w14:textId="04208FE2" w:rsidR="00F61F90" w:rsidRPr="00A91DA3" w:rsidRDefault="00F61F90" w:rsidP="00D41198">
      <w:pPr>
        <w:ind w:left="1276" w:firstLine="140"/>
        <w:jc w:val="both"/>
        <w:rPr>
          <w:rFonts w:cstheme="minorHAnsi"/>
          <w:sz w:val="24"/>
          <w:szCs w:val="24"/>
        </w:rPr>
      </w:pPr>
      <w:r w:rsidRPr="00A91DA3">
        <w:rPr>
          <w:rFonts w:cstheme="minorHAnsi"/>
          <w:sz w:val="24"/>
          <w:szCs w:val="24"/>
        </w:rPr>
        <w:t>…………………………………………</w:t>
      </w:r>
      <w:r w:rsidR="00A91DA3" w:rsidRPr="00A91DA3">
        <w:rPr>
          <w:rFonts w:cstheme="minorHAnsi"/>
          <w:sz w:val="24"/>
          <w:szCs w:val="24"/>
        </w:rPr>
        <w:t>..</w:t>
      </w:r>
      <w:r w:rsidRPr="00A91DA3">
        <w:rPr>
          <w:rFonts w:cstheme="minorHAnsi"/>
          <w:sz w:val="24"/>
          <w:szCs w:val="24"/>
        </w:rPr>
        <w:t>……………</w:t>
      </w:r>
      <w:r w:rsidR="00A91DA3">
        <w:rPr>
          <w:rFonts w:cstheme="minorHAnsi"/>
          <w:sz w:val="24"/>
          <w:szCs w:val="24"/>
        </w:rPr>
        <w:t>…………………………</w:t>
      </w:r>
    </w:p>
    <w:p w14:paraId="6CDE384F" w14:textId="413C6065" w:rsidR="00D41198" w:rsidRDefault="00A91DA3" w:rsidP="00D41198">
      <w:pPr>
        <w:ind w:left="1276" w:firstLine="140"/>
        <w:jc w:val="both"/>
        <w:rPr>
          <w:rFonts w:cstheme="minorHAnsi"/>
          <w:sz w:val="24"/>
          <w:szCs w:val="24"/>
        </w:rPr>
      </w:pPr>
      <w:r w:rsidRPr="00A91DA3">
        <w:rPr>
          <w:rFonts w:cstheme="minorHAnsi"/>
          <w:sz w:val="24"/>
          <w:szCs w:val="24"/>
        </w:rPr>
        <w:t>………………………………………………………</w:t>
      </w:r>
      <w:r>
        <w:rPr>
          <w:rFonts w:cstheme="minorHAnsi"/>
          <w:sz w:val="24"/>
          <w:szCs w:val="24"/>
        </w:rPr>
        <w:t>……………………………</w:t>
      </w:r>
    </w:p>
    <w:p w14:paraId="396BC9DB" w14:textId="0CAE1047" w:rsidR="00A91DA3" w:rsidRPr="00A91DA3" w:rsidRDefault="00A91DA3" w:rsidP="00D41198">
      <w:pPr>
        <w:ind w:left="1276" w:firstLine="1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…………………………………………………………………………………….</w:t>
      </w:r>
    </w:p>
    <w:p w14:paraId="24232071" w14:textId="7DE76ADD" w:rsidR="00D41198" w:rsidRPr="00A91DA3" w:rsidRDefault="00D41198" w:rsidP="00D41198">
      <w:pPr>
        <w:jc w:val="both"/>
        <w:rPr>
          <w:rFonts w:cstheme="minorHAnsi"/>
          <w:sz w:val="24"/>
          <w:szCs w:val="24"/>
        </w:rPr>
      </w:pPr>
      <w:r w:rsidRPr="00A91DA3">
        <w:rPr>
          <w:rFonts w:cstheme="minorHAnsi"/>
          <w:sz w:val="24"/>
          <w:szCs w:val="24"/>
        </w:rPr>
        <w:t xml:space="preserve">                         </w:t>
      </w:r>
      <w:proofErr w:type="gramStart"/>
      <w:r w:rsidRPr="00A91DA3">
        <w:rPr>
          <w:rFonts w:cstheme="minorHAnsi"/>
          <w:sz w:val="24"/>
          <w:szCs w:val="24"/>
        </w:rPr>
        <w:t xml:space="preserve">IČ:  </w:t>
      </w:r>
      <w:r w:rsidR="00A91DA3">
        <w:rPr>
          <w:rFonts w:cstheme="minorHAnsi"/>
          <w:sz w:val="24"/>
          <w:szCs w:val="24"/>
        </w:rPr>
        <w:t>…</w:t>
      </w:r>
      <w:proofErr w:type="gramEnd"/>
      <w:r w:rsidR="00A91DA3">
        <w:rPr>
          <w:rFonts w:cstheme="minorHAnsi"/>
          <w:sz w:val="24"/>
          <w:szCs w:val="24"/>
        </w:rPr>
        <w:t>………………………………………..</w:t>
      </w:r>
    </w:p>
    <w:p w14:paraId="72A05EB2" w14:textId="778BDC8B" w:rsidR="00D41198" w:rsidRPr="00D41198" w:rsidRDefault="00D41198" w:rsidP="00D41198">
      <w:pPr>
        <w:jc w:val="both"/>
        <w:rPr>
          <w:rStyle w:val="platne1"/>
          <w:rFonts w:cstheme="minorHAnsi"/>
          <w:sz w:val="24"/>
          <w:szCs w:val="24"/>
        </w:rPr>
      </w:pPr>
      <w:r w:rsidRPr="00A91DA3">
        <w:rPr>
          <w:rFonts w:cstheme="minorHAnsi"/>
          <w:sz w:val="24"/>
          <w:szCs w:val="24"/>
        </w:rPr>
        <w:t xml:space="preserve">                         DIČ: </w:t>
      </w:r>
      <w:r w:rsidR="00A91DA3">
        <w:rPr>
          <w:rFonts w:cstheme="minorHAnsi"/>
          <w:sz w:val="24"/>
          <w:szCs w:val="24"/>
        </w:rPr>
        <w:t>………………………………………….</w:t>
      </w:r>
    </w:p>
    <w:p w14:paraId="63EAFAE8" w14:textId="77777777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</w:p>
    <w:p w14:paraId="48A88C38" w14:textId="05FF5EF0" w:rsidR="00D41198" w:rsidRPr="00D41198" w:rsidRDefault="00D41198" w:rsidP="00D41198">
      <w:pPr>
        <w:ind w:left="426" w:hanging="426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 xml:space="preserve">3. </w:t>
      </w:r>
      <w:r w:rsidRPr="00D41198">
        <w:rPr>
          <w:rFonts w:cstheme="minorHAnsi"/>
          <w:sz w:val="24"/>
          <w:szCs w:val="24"/>
        </w:rPr>
        <w:tab/>
        <w:t>Technický dozor stavby vykonává</w:t>
      </w:r>
      <w:r w:rsidR="00A91DA3">
        <w:rPr>
          <w:rFonts w:cstheme="minorHAnsi"/>
          <w:sz w:val="24"/>
          <w:szCs w:val="24"/>
        </w:rPr>
        <w:t xml:space="preserve"> ………………………………………………………</w:t>
      </w:r>
    </w:p>
    <w:p w14:paraId="05181671" w14:textId="4B6A0D54" w:rsidR="00D41198" w:rsidRPr="00D41198" w:rsidRDefault="0020386F" w:rsidP="00D41198">
      <w:pPr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proofErr w:type="gramStart"/>
      <w:r>
        <w:rPr>
          <w:rFonts w:cstheme="minorHAnsi"/>
          <w:sz w:val="24"/>
          <w:szCs w:val="24"/>
        </w:rPr>
        <w:t>Kontakt:</w:t>
      </w:r>
      <w:r w:rsidR="00A91DA3">
        <w:rPr>
          <w:rFonts w:cstheme="minorHAnsi"/>
          <w:sz w:val="24"/>
          <w:szCs w:val="24"/>
        </w:rPr>
        <w:t xml:space="preserve">   </w:t>
      </w:r>
      <w:proofErr w:type="gramEnd"/>
      <w:r w:rsidR="00A91DA3">
        <w:rPr>
          <w:rFonts w:cstheme="minorHAnsi"/>
          <w:sz w:val="24"/>
          <w:szCs w:val="24"/>
        </w:rPr>
        <w:t xml:space="preserve">      …………………………………………………………………………………….</w:t>
      </w:r>
    </w:p>
    <w:p w14:paraId="08219537" w14:textId="00868580" w:rsidR="00D41198" w:rsidRPr="00D41198" w:rsidRDefault="00D41198" w:rsidP="00D41198">
      <w:pPr>
        <w:ind w:left="426" w:hanging="426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 xml:space="preserve">4. </w:t>
      </w:r>
      <w:r w:rsidRPr="00D41198">
        <w:rPr>
          <w:rFonts w:cstheme="minorHAnsi"/>
          <w:sz w:val="24"/>
          <w:szCs w:val="24"/>
        </w:rPr>
        <w:tab/>
        <w:t xml:space="preserve">Za zhotovitele jednají </w:t>
      </w:r>
      <w:r w:rsidR="00A91DA3">
        <w:rPr>
          <w:rFonts w:cstheme="minorHAnsi"/>
          <w:sz w:val="24"/>
          <w:szCs w:val="24"/>
        </w:rPr>
        <w:t>…………………………………………………………………</w:t>
      </w:r>
      <w:proofErr w:type="gramStart"/>
      <w:r w:rsidR="00A91DA3">
        <w:rPr>
          <w:rFonts w:cstheme="minorHAnsi"/>
          <w:sz w:val="24"/>
          <w:szCs w:val="24"/>
        </w:rPr>
        <w:t>…….</w:t>
      </w:r>
      <w:proofErr w:type="gramEnd"/>
      <w:r w:rsidR="00A91DA3">
        <w:rPr>
          <w:rFonts w:cstheme="minorHAnsi"/>
          <w:sz w:val="24"/>
          <w:szCs w:val="24"/>
        </w:rPr>
        <w:t>.</w:t>
      </w:r>
      <w:r w:rsidRPr="00D41198">
        <w:rPr>
          <w:rFonts w:cstheme="minorHAnsi"/>
          <w:sz w:val="24"/>
          <w:szCs w:val="24"/>
        </w:rPr>
        <w:t xml:space="preserve"> </w:t>
      </w:r>
    </w:p>
    <w:p w14:paraId="0B66203F" w14:textId="5B91B982" w:rsidR="00D41198" w:rsidRPr="00D41198" w:rsidRDefault="0020386F" w:rsidP="00D4119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proofErr w:type="gramStart"/>
      <w:r>
        <w:rPr>
          <w:rFonts w:cstheme="minorHAnsi"/>
          <w:sz w:val="24"/>
          <w:szCs w:val="24"/>
        </w:rPr>
        <w:t>Kontakt:</w:t>
      </w:r>
      <w:r w:rsidR="00A91DA3">
        <w:rPr>
          <w:rFonts w:cstheme="minorHAnsi"/>
          <w:sz w:val="24"/>
          <w:szCs w:val="24"/>
        </w:rPr>
        <w:t xml:space="preserve">   </w:t>
      </w:r>
      <w:proofErr w:type="gramEnd"/>
      <w:r w:rsidR="00A91DA3">
        <w:rPr>
          <w:rFonts w:cstheme="minorHAnsi"/>
          <w:sz w:val="24"/>
          <w:szCs w:val="24"/>
        </w:rPr>
        <w:t xml:space="preserve">    ……………………………………………………………………………………..</w:t>
      </w:r>
    </w:p>
    <w:p w14:paraId="0F5EE3FE" w14:textId="77777777" w:rsidR="00CC60E7" w:rsidRDefault="00D41198" w:rsidP="00D41198">
      <w:pPr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 xml:space="preserve">                                                 </w:t>
      </w:r>
    </w:p>
    <w:p w14:paraId="159DF8B2" w14:textId="77777777" w:rsidR="00E76607" w:rsidRDefault="00E76607" w:rsidP="00D41198">
      <w:pPr>
        <w:jc w:val="both"/>
        <w:rPr>
          <w:rFonts w:cstheme="minorHAnsi"/>
          <w:sz w:val="24"/>
          <w:szCs w:val="24"/>
        </w:rPr>
      </w:pPr>
    </w:p>
    <w:p w14:paraId="67EFCC61" w14:textId="465D4AB5" w:rsidR="00D41198" w:rsidRPr="00D41198" w:rsidRDefault="00D41198" w:rsidP="00CC60E7">
      <w:pPr>
        <w:jc w:val="center"/>
        <w:rPr>
          <w:rFonts w:cstheme="minorHAnsi"/>
          <w:b/>
          <w:sz w:val="24"/>
          <w:szCs w:val="24"/>
        </w:rPr>
      </w:pPr>
      <w:r w:rsidRPr="00D41198">
        <w:rPr>
          <w:rFonts w:cstheme="minorHAnsi"/>
          <w:b/>
          <w:sz w:val="24"/>
          <w:szCs w:val="24"/>
        </w:rPr>
        <w:lastRenderedPageBreak/>
        <w:t>II. Předmět smlouvy</w:t>
      </w:r>
    </w:p>
    <w:p w14:paraId="7580879E" w14:textId="77777777" w:rsidR="00D41198" w:rsidRPr="00D41198" w:rsidRDefault="00D41198" w:rsidP="00D41198">
      <w:pPr>
        <w:jc w:val="both"/>
        <w:rPr>
          <w:rFonts w:cstheme="minorHAnsi"/>
          <w:b/>
          <w:sz w:val="24"/>
          <w:szCs w:val="24"/>
        </w:rPr>
      </w:pPr>
    </w:p>
    <w:p w14:paraId="5EDFA531" w14:textId="39EE9454" w:rsidR="00D41198" w:rsidRPr="00D41198" w:rsidRDefault="00D41198" w:rsidP="00D41198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 xml:space="preserve">Zhotovitel se touto smlouvou zavazuje na svůj náklad a nebezpečí, za podmínek stanovených touto smlouvou a v souladu </w:t>
      </w:r>
      <w:r w:rsidRPr="00D41198">
        <w:rPr>
          <w:rFonts w:cstheme="minorHAnsi"/>
          <w:b/>
          <w:sz w:val="24"/>
          <w:szCs w:val="24"/>
        </w:rPr>
        <w:t>s položkovým rozpočtem ze dne 15.</w:t>
      </w:r>
      <w:r w:rsidR="00136A30">
        <w:rPr>
          <w:rFonts w:cstheme="minorHAnsi"/>
          <w:b/>
          <w:sz w:val="24"/>
          <w:szCs w:val="24"/>
        </w:rPr>
        <w:t xml:space="preserve"> </w:t>
      </w:r>
      <w:r w:rsidRPr="00D41198">
        <w:rPr>
          <w:rFonts w:cstheme="minorHAnsi"/>
          <w:b/>
          <w:sz w:val="24"/>
          <w:szCs w:val="24"/>
        </w:rPr>
        <w:t>3.</w:t>
      </w:r>
      <w:r w:rsidR="00136A30">
        <w:rPr>
          <w:rFonts w:cstheme="minorHAnsi"/>
          <w:b/>
          <w:sz w:val="24"/>
          <w:szCs w:val="24"/>
        </w:rPr>
        <w:t xml:space="preserve"> </w:t>
      </w:r>
      <w:r w:rsidRPr="00D41198">
        <w:rPr>
          <w:rFonts w:cstheme="minorHAnsi"/>
          <w:b/>
          <w:sz w:val="24"/>
          <w:szCs w:val="24"/>
        </w:rPr>
        <w:t>2024 a</w:t>
      </w:r>
      <w:r w:rsidR="00E76607">
        <w:rPr>
          <w:rFonts w:cstheme="minorHAnsi"/>
          <w:b/>
          <w:sz w:val="24"/>
          <w:szCs w:val="24"/>
        </w:rPr>
        <w:t> </w:t>
      </w:r>
      <w:r w:rsidRPr="00D41198">
        <w:rPr>
          <w:rFonts w:cstheme="minorHAnsi"/>
          <w:b/>
          <w:sz w:val="24"/>
          <w:szCs w:val="24"/>
        </w:rPr>
        <w:t xml:space="preserve">projektovou dokumentací zpracovanou </w:t>
      </w:r>
      <w:proofErr w:type="spellStart"/>
      <w:r w:rsidRPr="00D41198">
        <w:rPr>
          <w:rFonts w:cstheme="minorHAnsi"/>
          <w:b/>
          <w:sz w:val="24"/>
          <w:szCs w:val="24"/>
        </w:rPr>
        <w:t>fi</w:t>
      </w:r>
      <w:proofErr w:type="spellEnd"/>
      <w:r w:rsidRPr="00D41198">
        <w:rPr>
          <w:rFonts w:cstheme="minorHAnsi"/>
          <w:b/>
          <w:sz w:val="24"/>
          <w:szCs w:val="24"/>
        </w:rPr>
        <w:t xml:space="preserve"> </w:t>
      </w:r>
      <w:proofErr w:type="spellStart"/>
      <w:r w:rsidRPr="00D41198">
        <w:rPr>
          <w:rFonts w:cstheme="minorHAnsi"/>
          <w:b/>
          <w:sz w:val="24"/>
          <w:szCs w:val="24"/>
        </w:rPr>
        <w:t>A.D.O.Praha</w:t>
      </w:r>
      <w:proofErr w:type="spellEnd"/>
      <w:r w:rsidRPr="00D41198">
        <w:rPr>
          <w:rFonts w:cstheme="minorHAnsi"/>
          <w:b/>
          <w:sz w:val="24"/>
          <w:szCs w:val="24"/>
        </w:rPr>
        <w:t xml:space="preserve"> (</w:t>
      </w:r>
      <w:r w:rsidRPr="00D41198">
        <w:rPr>
          <w:rFonts w:cstheme="minorHAnsi"/>
          <w:sz w:val="24"/>
          <w:szCs w:val="24"/>
        </w:rPr>
        <w:t xml:space="preserve">vše je přílohou této smlouvy) provést sjednané dílo </w:t>
      </w:r>
      <w:r w:rsidRPr="00D41198">
        <w:rPr>
          <w:rFonts w:cstheme="minorHAnsi"/>
          <w:b/>
          <w:sz w:val="24"/>
          <w:szCs w:val="24"/>
        </w:rPr>
        <w:t xml:space="preserve">„Kostel Nanebevzetí Panny Marie ve </w:t>
      </w:r>
      <w:proofErr w:type="gramStart"/>
      <w:r w:rsidRPr="00D41198">
        <w:rPr>
          <w:rFonts w:cstheme="minorHAnsi"/>
          <w:b/>
          <w:sz w:val="24"/>
          <w:szCs w:val="24"/>
        </w:rPr>
        <w:t xml:space="preserve">Starkoči </w:t>
      </w:r>
      <w:r w:rsidR="00136A30">
        <w:rPr>
          <w:rFonts w:cstheme="minorHAnsi"/>
          <w:b/>
          <w:sz w:val="24"/>
          <w:szCs w:val="24"/>
        </w:rPr>
        <w:t xml:space="preserve">- </w:t>
      </w:r>
      <w:r w:rsidRPr="00D41198">
        <w:rPr>
          <w:rFonts w:cstheme="minorHAnsi"/>
          <w:b/>
          <w:sz w:val="24"/>
          <w:szCs w:val="24"/>
        </w:rPr>
        <w:t>oprava</w:t>
      </w:r>
      <w:proofErr w:type="gramEnd"/>
      <w:r w:rsidRPr="00D41198">
        <w:rPr>
          <w:rFonts w:cstheme="minorHAnsi"/>
          <w:b/>
          <w:sz w:val="24"/>
          <w:szCs w:val="24"/>
        </w:rPr>
        <w:t xml:space="preserve"> vnějších omítek“ </w:t>
      </w:r>
      <w:r w:rsidRPr="00D41198">
        <w:rPr>
          <w:rFonts w:cstheme="minorHAnsi"/>
          <w:sz w:val="24"/>
          <w:szCs w:val="24"/>
        </w:rPr>
        <w:t>a objednatel se zavazuje za řádně provedené a předané dílo zaplatit zhotoviteli cenu ve výši a v termínech touto smlouvou sjednaných.</w:t>
      </w:r>
    </w:p>
    <w:p w14:paraId="44D13F1D" w14:textId="77777777" w:rsidR="00D41198" w:rsidRPr="00D41198" w:rsidRDefault="00D41198" w:rsidP="00D41198">
      <w:pPr>
        <w:ind w:left="360"/>
        <w:jc w:val="both"/>
        <w:rPr>
          <w:rFonts w:cstheme="minorHAnsi"/>
          <w:sz w:val="24"/>
          <w:szCs w:val="24"/>
        </w:rPr>
      </w:pPr>
    </w:p>
    <w:p w14:paraId="2A6F0E1C" w14:textId="77777777" w:rsidR="00D41198" w:rsidRPr="00D41198" w:rsidRDefault="00D41198" w:rsidP="00D41198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 xml:space="preserve">Stavba bude provedena v souladu a v rozsahu s výše specifikovaným položkovým rozpočtem, schválenou projektovou dokumentací, závazným stanoviskem </w:t>
      </w:r>
      <w:r w:rsidRPr="00D41198">
        <w:rPr>
          <w:rFonts w:eastAsia="Calibri" w:cstheme="minorHAnsi"/>
          <w:b/>
          <w:bCs/>
          <w:sz w:val="24"/>
          <w:szCs w:val="24"/>
          <w:lang w:eastAsia="cs-CZ"/>
        </w:rPr>
        <w:t>Městského úřadu Čáslav, odboru školství, kultury a památkové péče, k obnově a revitalizaci kostela Nanebevzetí Panny Marie</w:t>
      </w:r>
      <w:r w:rsidRPr="00D41198">
        <w:rPr>
          <w:rFonts w:cstheme="minorHAnsi"/>
          <w:sz w:val="24"/>
          <w:szCs w:val="24"/>
        </w:rPr>
        <w:t xml:space="preserve"> a bude odpovídat příslušným obecně právním předpisům a technickým normám výrobců.</w:t>
      </w:r>
    </w:p>
    <w:p w14:paraId="017D0218" w14:textId="77777777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</w:p>
    <w:p w14:paraId="33C615DB" w14:textId="77777777" w:rsidR="00D41198" w:rsidRPr="00D41198" w:rsidRDefault="00D41198" w:rsidP="00D41198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>Přesný rozsah prací a druhy materiálů jsou specifikovány ve výkazech výměr a v souladu s těmito výkazy výměr, zhotovitelem zpracovaném položkovém rozpočtu.</w:t>
      </w:r>
    </w:p>
    <w:p w14:paraId="514142CF" w14:textId="77777777" w:rsidR="00D41198" w:rsidRPr="00D41198" w:rsidRDefault="00D41198" w:rsidP="00D41198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4FACD2C8" w14:textId="77777777" w:rsidR="00D41198" w:rsidRPr="00D41198" w:rsidRDefault="00D41198" w:rsidP="00D41198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>Položkový rozpočet byl zpracován na základě předané projektové dokumentace. Podle položkového rozpočtu bude prováděna fakturace, kdy budou mezi zhotovitelem a objednatelem odsouhlaseny skutečně provedené rozsahy jednotlivých činností a ty pak budou na základě faktury uhrazeny. Cena je kalkulována jako pevná a zahrnuje veškeré náklady nutné pro řádné zhotovení díla.</w:t>
      </w:r>
    </w:p>
    <w:p w14:paraId="341F2111" w14:textId="77777777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</w:p>
    <w:p w14:paraId="3ED3EAEB" w14:textId="77777777" w:rsidR="00D41198" w:rsidRPr="00D41198" w:rsidRDefault="00D41198" w:rsidP="00D41198">
      <w:pPr>
        <w:jc w:val="both"/>
        <w:rPr>
          <w:rFonts w:cstheme="minorHAnsi"/>
          <w:b/>
          <w:sz w:val="24"/>
          <w:szCs w:val="24"/>
        </w:rPr>
      </w:pPr>
      <w:r w:rsidRPr="00D41198">
        <w:rPr>
          <w:rFonts w:cstheme="minorHAnsi"/>
          <w:sz w:val="24"/>
          <w:szCs w:val="24"/>
        </w:rPr>
        <w:t xml:space="preserve">                                               </w:t>
      </w:r>
      <w:r w:rsidRPr="00D41198">
        <w:rPr>
          <w:rFonts w:cstheme="minorHAnsi"/>
          <w:b/>
          <w:sz w:val="24"/>
          <w:szCs w:val="24"/>
        </w:rPr>
        <w:t>III. Podmínky a způsob provedení díla</w:t>
      </w:r>
    </w:p>
    <w:p w14:paraId="7DE4FCE3" w14:textId="77777777" w:rsidR="00D41198" w:rsidRPr="00D41198" w:rsidRDefault="00D41198" w:rsidP="00D41198">
      <w:pPr>
        <w:numPr>
          <w:ilvl w:val="0"/>
          <w:numId w:val="6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>Objednatel je oprávněn kontrolovat způsob a postup provádění díla zhotovitelem, přičemž postupuje podle občanského zákoníku. Tuto kontrolu může vykonávat sám, nebo prostřednictvím svého zástupce pro stavební dozor – TDI.</w:t>
      </w:r>
    </w:p>
    <w:p w14:paraId="54C68BDF" w14:textId="77777777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</w:p>
    <w:p w14:paraId="5FF0CA25" w14:textId="77777777" w:rsidR="00D41198" w:rsidRPr="00D41198" w:rsidRDefault="00D41198" w:rsidP="00D41198">
      <w:pPr>
        <w:numPr>
          <w:ilvl w:val="0"/>
          <w:numId w:val="6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>Jestliže se objednatel k prověření prací podle odst. 6 ve stanoveném termínu nedostaví, není zhotovitel povinen dodatečné odkrytí prací provést. Pro postup stran platí ustanovení podle občanského zákoníku.</w:t>
      </w:r>
    </w:p>
    <w:p w14:paraId="3387C901" w14:textId="77777777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</w:p>
    <w:p w14:paraId="7B3703DA" w14:textId="77777777" w:rsidR="00D41198" w:rsidRPr="00D41198" w:rsidRDefault="00D41198" w:rsidP="00D41198">
      <w:pPr>
        <w:numPr>
          <w:ilvl w:val="0"/>
          <w:numId w:val="6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>Smluvní strany se dohodly na vedení stavebního deníku zhotovitelem.</w:t>
      </w:r>
    </w:p>
    <w:p w14:paraId="089BAFE5" w14:textId="77777777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</w:p>
    <w:p w14:paraId="57B794AB" w14:textId="77777777" w:rsidR="00D41198" w:rsidRPr="00D41198" w:rsidRDefault="00D41198" w:rsidP="00D41198">
      <w:pPr>
        <w:numPr>
          <w:ilvl w:val="0"/>
          <w:numId w:val="6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>Objednatel může v průběhu realizace díla požadovat změny v dodávkách materiálů a technologických způsobech provádění díla oproti položkovému rozpočtu. Podmínkou akceptování těchto požadavků je jejich včasnost a souhlas autorského dozoru stavby.</w:t>
      </w:r>
    </w:p>
    <w:p w14:paraId="38CF51F7" w14:textId="77777777" w:rsidR="00D41198" w:rsidRPr="00D41198" w:rsidRDefault="00D41198" w:rsidP="00D41198">
      <w:pPr>
        <w:ind w:left="360"/>
        <w:jc w:val="both"/>
        <w:rPr>
          <w:rFonts w:cstheme="minorHAnsi"/>
          <w:sz w:val="24"/>
          <w:szCs w:val="24"/>
        </w:rPr>
      </w:pPr>
    </w:p>
    <w:p w14:paraId="04885583" w14:textId="11E39383" w:rsidR="00D41198" w:rsidRPr="00D41198" w:rsidRDefault="00D41198" w:rsidP="00D41198">
      <w:pPr>
        <w:numPr>
          <w:ilvl w:val="0"/>
          <w:numId w:val="6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lastRenderedPageBreak/>
        <w:t xml:space="preserve">Případné změny – vícepráce oproti položkovému </w:t>
      </w:r>
      <w:proofErr w:type="gramStart"/>
      <w:r w:rsidRPr="00D41198">
        <w:rPr>
          <w:rFonts w:cstheme="minorHAnsi"/>
          <w:sz w:val="24"/>
          <w:szCs w:val="24"/>
        </w:rPr>
        <w:t>rozpočtu - požadované</w:t>
      </w:r>
      <w:proofErr w:type="gramEnd"/>
      <w:r w:rsidRPr="00D41198">
        <w:rPr>
          <w:rFonts w:cstheme="minorHAnsi"/>
          <w:sz w:val="24"/>
          <w:szCs w:val="24"/>
        </w:rPr>
        <w:t xml:space="preserve"> objednatelem nebo vyplývající z průběhu provádění díla musí být zapsány ve stavebním deníku a musí být odsouhlaseny objednatelem</w:t>
      </w:r>
      <w:r>
        <w:rPr>
          <w:rFonts w:cstheme="minorHAnsi"/>
          <w:sz w:val="24"/>
          <w:szCs w:val="24"/>
        </w:rPr>
        <w:t xml:space="preserve"> před jejich provedením</w:t>
      </w:r>
      <w:r w:rsidRPr="00D41198">
        <w:rPr>
          <w:rFonts w:cstheme="minorHAnsi"/>
          <w:sz w:val="24"/>
          <w:szCs w:val="24"/>
        </w:rPr>
        <w:t>.  Po jejich odsouhlasení může zhotovitel tyto práce provést a má nárok na jejich úhradu, která bude stanovena dle čl. IV. Odst. 5 této smlouvy. Obdobně bude postupováno i při snížení rozsahu prací.</w:t>
      </w:r>
    </w:p>
    <w:p w14:paraId="7D4541D3" w14:textId="77777777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</w:p>
    <w:p w14:paraId="64FB478B" w14:textId="3EA92D3C" w:rsidR="00D41198" w:rsidRPr="00D41198" w:rsidRDefault="00D41198" w:rsidP="00D41198">
      <w:pPr>
        <w:numPr>
          <w:ilvl w:val="0"/>
          <w:numId w:val="6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>Kvalitu prací bude zhotovitel dokladovat výsledky zkoušek, vzorků, atestů a měření</w:t>
      </w:r>
      <w:r w:rsidR="00136A30">
        <w:rPr>
          <w:rFonts w:cstheme="minorHAnsi"/>
          <w:sz w:val="24"/>
          <w:szCs w:val="24"/>
        </w:rPr>
        <w:t>,</w:t>
      </w:r>
      <w:r w:rsidRPr="00D41198">
        <w:rPr>
          <w:rFonts w:cstheme="minorHAnsi"/>
          <w:sz w:val="24"/>
          <w:szCs w:val="24"/>
        </w:rPr>
        <w:t xml:space="preserve"> a to v rozsahu stanoveném příslušnými ČN a dalšími platnými předpisy. K převzetí prací, které budou dalším postupem zakryty, bude objednatel vyzván písemně zápisem do stavebního deníku, nejméně 3 pracovní dny předem. Na tento zápis bude ještě upozorněn telefonicky.</w:t>
      </w:r>
    </w:p>
    <w:p w14:paraId="3C97A1A3" w14:textId="77777777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</w:p>
    <w:p w14:paraId="2020C867" w14:textId="77777777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 xml:space="preserve">                                                                 </w:t>
      </w:r>
      <w:r w:rsidRPr="00D41198">
        <w:rPr>
          <w:rFonts w:cstheme="minorHAnsi"/>
          <w:b/>
          <w:sz w:val="24"/>
          <w:szCs w:val="24"/>
        </w:rPr>
        <w:t>IV. Cena za dílo</w:t>
      </w:r>
    </w:p>
    <w:p w14:paraId="48B2CF86" w14:textId="49C434F3" w:rsidR="00D41198" w:rsidRPr="00D41198" w:rsidRDefault="00D41198" w:rsidP="00D41198">
      <w:pPr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 xml:space="preserve">Cena prací a dodávek byla stanovena jako cena maximální, pevná a neměnná, po celou dobu provádění díla stanovená na základě kalkulace provedené zhotovitelem a vyjádřené v položkovém rozpočtu a na základě dohody smluvních stran. </w:t>
      </w:r>
      <w:r w:rsidR="00135A29">
        <w:rPr>
          <w:rFonts w:cstheme="minorHAnsi"/>
          <w:sz w:val="24"/>
          <w:szCs w:val="24"/>
        </w:rPr>
        <w:t xml:space="preserve">Objednatel požaduje rozdělení celkové částky na stavební část a vedlejší rozpočtové náklady – viz položkový rozpočet. </w:t>
      </w:r>
      <w:r w:rsidRPr="00D41198">
        <w:rPr>
          <w:rFonts w:cstheme="minorHAnsi"/>
          <w:sz w:val="24"/>
          <w:szCs w:val="24"/>
        </w:rPr>
        <w:t>Zhotovitel se zavazuje při každé zjištěné potřebě zvýšení nákladů o této skutečnosti obratem informovat objednatele a aktivně se podílet na hledání rezerv a adekvátních možnostech úspor (např. v oblasti materiálových náhrad, technologického vybavení budovy apod.).</w:t>
      </w:r>
    </w:p>
    <w:p w14:paraId="0ED02BA3" w14:textId="77777777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</w:p>
    <w:p w14:paraId="6326CB87" w14:textId="77777777" w:rsidR="00D41198" w:rsidRDefault="00D41198" w:rsidP="00D41198">
      <w:pPr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 xml:space="preserve">Cena stanovená dle odstavce 1. činí: </w:t>
      </w:r>
    </w:p>
    <w:p w14:paraId="5A353874" w14:textId="77777777" w:rsidR="00135A29" w:rsidRDefault="00135A29" w:rsidP="00135A29">
      <w:pPr>
        <w:pStyle w:val="Odstavecseseznamem"/>
        <w:rPr>
          <w:rFonts w:cstheme="minorHAnsi"/>
          <w:sz w:val="24"/>
          <w:szCs w:val="24"/>
        </w:rPr>
      </w:pPr>
    </w:p>
    <w:p w14:paraId="32E36F65" w14:textId="533BFE70" w:rsidR="00135A29" w:rsidRPr="00135A29" w:rsidRDefault="00135A29" w:rsidP="00135A29">
      <w:pPr>
        <w:suppressAutoHyphens/>
        <w:spacing w:after="0" w:line="240" w:lineRule="auto"/>
        <w:ind w:left="360"/>
        <w:jc w:val="both"/>
        <w:rPr>
          <w:rFonts w:cstheme="minorHAnsi"/>
          <w:b/>
          <w:bCs/>
          <w:sz w:val="24"/>
          <w:szCs w:val="24"/>
        </w:rPr>
      </w:pPr>
      <w:r w:rsidRPr="00135A29">
        <w:rPr>
          <w:rFonts w:cstheme="minorHAnsi"/>
          <w:b/>
          <w:bCs/>
          <w:sz w:val="24"/>
          <w:szCs w:val="24"/>
        </w:rPr>
        <w:t>Stavební část:</w:t>
      </w:r>
    </w:p>
    <w:p w14:paraId="544B1692" w14:textId="72CFDB01" w:rsidR="00D41198" w:rsidRPr="00D41198" w:rsidRDefault="00D41198" w:rsidP="00E76607">
      <w:pPr>
        <w:spacing w:line="240" w:lineRule="auto"/>
        <w:ind w:left="426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 xml:space="preserve">Bez DPH   </w:t>
      </w: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 w:rsidR="00990F2D">
        <w:rPr>
          <w:rFonts w:cstheme="minorHAnsi"/>
          <w:sz w:val="24"/>
          <w:szCs w:val="24"/>
        </w:rPr>
        <w:t>…………………………………………</w:t>
      </w:r>
      <w:proofErr w:type="gramStart"/>
      <w:r w:rsidR="00990F2D">
        <w:rPr>
          <w:rFonts w:cstheme="minorHAnsi"/>
          <w:sz w:val="24"/>
          <w:szCs w:val="24"/>
        </w:rPr>
        <w:t>…</w:t>
      </w:r>
      <w:r w:rsidRPr="00D41198">
        <w:rPr>
          <w:rFonts w:cstheme="minorHAnsi"/>
          <w:sz w:val="24"/>
          <w:szCs w:val="24"/>
        </w:rPr>
        <w:t>,-</w:t>
      </w:r>
      <w:proofErr w:type="gramEnd"/>
      <w:r w:rsidRPr="00D41198">
        <w:rPr>
          <w:rFonts w:cstheme="minorHAnsi"/>
          <w:sz w:val="24"/>
          <w:szCs w:val="24"/>
        </w:rPr>
        <w:t>Kč</w:t>
      </w:r>
    </w:p>
    <w:p w14:paraId="5FADC218" w14:textId="71B7B6CF" w:rsidR="00D41198" w:rsidRPr="00D41198" w:rsidRDefault="00D41198" w:rsidP="00E76607">
      <w:pPr>
        <w:spacing w:line="240" w:lineRule="auto"/>
        <w:ind w:left="426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>DPH 21</w:t>
      </w:r>
      <w:r w:rsidR="00E76607">
        <w:rPr>
          <w:rFonts w:cstheme="minorHAnsi"/>
          <w:sz w:val="24"/>
          <w:szCs w:val="24"/>
        </w:rPr>
        <w:t xml:space="preserve"> </w:t>
      </w:r>
      <w:proofErr w:type="gramStart"/>
      <w:r w:rsidRPr="00D41198">
        <w:rPr>
          <w:rFonts w:cstheme="minorHAnsi"/>
          <w:sz w:val="24"/>
          <w:szCs w:val="24"/>
        </w:rPr>
        <w:t xml:space="preserve">%:   </w:t>
      </w:r>
      <w:proofErr w:type="gramEnd"/>
      <w:r w:rsidRPr="00D41198">
        <w:rPr>
          <w:rFonts w:cstheme="minorHAnsi"/>
          <w:sz w:val="24"/>
          <w:szCs w:val="24"/>
        </w:rPr>
        <w:t xml:space="preserve">             </w:t>
      </w:r>
      <w:r w:rsidRPr="00D41198">
        <w:rPr>
          <w:rFonts w:cstheme="minorHAnsi"/>
          <w:sz w:val="24"/>
          <w:szCs w:val="24"/>
        </w:rPr>
        <w:tab/>
      </w:r>
      <w:r w:rsidR="00990F2D">
        <w:rPr>
          <w:rFonts w:cstheme="minorHAnsi"/>
          <w:sz w:val="24"/>
          <w:szCs w:val="24"/>
        </w:rPr>
        <w:t>……………………………………………</w:t>
      </w:r>
      <w:r w:rsidRPr="00D41198">
        <w:rPr>
          <w:rFonts w:cstheme="minorHAnsi"/>
          <w:sz w:val="24"/>
          <w:szCs w:val="24"/>
        </w:rPr>
        <w:t>,-Kč</w:t>
      </w:r>
    </w:p>
    <w:p w14:paraId="27FBF181" w14:textId="69B901E9" w:rsidR="00D41198" w:rsidRDefault="00135A29" w:rsidP="00D41198">
      <w:pPr>
        <w:ind w:left="426"/>
        <w:jc w:val="both"/>
        <w:rPr>
          <w:rFonts w:cstheme="minorHAnsi"/>
          <w:b/>
          <w:bCs/>
          <w:sz w:val="24"/>
          <w:szCs w:val="24"/>
        </w:rPr>
      </w:pPr>
      <w:r w:rsidRPr="00135A29">
        <w:rPr>
          <w:rFonts w:cstheme="minorHAnsi"/>
          <w:b/>
          <w:bCs/>
          <w:sz w:val="24"/>
          <w:szCs w:val="24"/>
        </w:rPr>
        <w:t>Vedlejší rozpočtové náklady</w:t>
      </w:r>
      <w:r w:rsidR="00F61F90">
        <w:rPr>
          <w:rFonts w:cstheme="minorHAnsi"/>
          <w:b/>
          <w:bCs/>
          <w:sz w:val="24"/>
          <w:szCs w:val="24"/>
        </w:rPr>
        <w:t xml:space="preserve"> (VRN)</w:t>
      </w:r>
      <w:r w:rsidRPr="00135A29">
        <w:rPr>
          <w:rFonts w:cstheme="minorHAnsi"/>
          <w:b/>
          <w:bCs/>
          <w:sz w:val="24"/>
          <w:szCs w:val="24"/>
        </w:rPr>
        <w:t>:</w:t>
      </w:r>
    </w:p>
    <w:p w14:paraId="74C70A50" w14:textId="5E98C065" w:rsidR="00135A29" w:rsidRPr="00D41198" w:rsidRDefault="00135A29" w:rsidP="00E76607">
      <w:pPr>
        <w:spacing w:line="240" w:lineRule="auto"/>
        <w:ind w:left="426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 xml:space="preserve">Bez DPH   </w:t>
      </w: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 w:rsidR="00990F2D">
        <w:rPr>
          <w:rFonts w:cstheme="minorHAnsi"/>
          <w:sz w:val="24"/>
          <w:szCs w:val="24"/>
        </w:rPr>
        <w:t>…………………………………………</w:t>
      </w:r>
      <w:proofErr w:type="gramStart"/>
      <w:r w:rsidR="00990F2D">
        <w:rPr>
          <w:rFonts w:cstheme="minorHAnsi"/>
          <w:sz w:val="24"/>
          <w:szCs w:val="24"/>
        </w:rPr>
        <w:t>…</w:t>
      </w:r>
      <w:r w:rsidRPr="00D41198">
        <w:rPr>
          <w:rFonts w:cstheme="minorHAnsi"/>
          <w:sz w:val="24"/>
          <w:szCs w:val="24"/>
        </w:rPr>
        <w:t>,-</w:t>
      </w:r>
      <w:proofErr w:type="gramEnd"/>
      <w:r w:rsidRPr="00D41198">
        <w:rPr>
          <w:rFonts w:cstheme="minorHAnsi"/>
          <w:sz w:val="24"/>
          <w:szCs w:val="24"/>
        </w:rPr>
        <w:t>Kč</w:t>
      </w:r>
    </w:p>
    <w:p w14:paraId="12E3A5A3" w14:textId="0CC6FC33" w:rsidR="00135A29" w:rsidRPr="00D41198" w:rsidRDefault="00135A29" w:rsidP="00E76607">
      <w:pPr>
        <w:spacing w:line="240" w:lineRule="auto"/>
        <w:ind w:left="426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>DPH 21</w:t>
      </w:r>
      <w:r w:rsidR="00E76607">
        <w:rPr>
          <w:rFonts w:cstheme="minorHAnsi"/>
          <w:sz w:val="24"/>
          <w:szCs w:val="24"/>
        </w:rPr>
        <w:t xml:space="preserve"> </w:t>
      </w:r>
      <w:proofErr w:type="gramStart"/>
      <w:r w:rsidRPr="00D41198">
        <w:rPr>
          <w:rFonts w:cstheme="minorHAnsi"/>
          <w:sz w:val="24"/>
          <w:szCs w:val="24"/>
        </w:rPr>
        <w:t xml:space="preserve">%:   </w:t>
      </w:r>
      <w:proofErr w:type="gramEnd"/>
      <w:r w:rsidRPr="00D41198">
        <w:rPr>
          <w:rFonts w:cstheme="minorHAnsi"/>
          <w:sz w:val="24"/>
          <w:szCs w:val="24"/>
        </w:rPr>
        <w:t xml:space="preserve">             </w:t>
      </w:r>
      <w:r w:rsidRPr="00D41198">
        <w:rPr>
          <w:rFonts w:cstheme="minorHAnsi"/>
          <w:sz w:val="24"/>
          <w:szCs w:val="24"/>
        </w:rPr>
        <w:tab/>
      </w:r>
      <w:r w:rsidR="00990F2D">
        <w:rPr>
          <w:rFonts w:cstheme="minorHAnsi"/>
          <w:sz w:val="24"/>
          <w:szCs w:val="24"/>
        </w:rPr>
        <w:t>……………………………………………</w:t>
      </w:r>
      <w:r w:rsidRPr="00D41198">
        <w:rPr>
          <w:rFonts w:cstheme="minorHAnsi"/>
          <w:sz w:val="24"/>
          <w:szCs w:val="24"/>
        </w:rPr>
        <w:t>,-Kč</w:t>
      </w:r>
    </w:p>
    <w:p w14:paraId="7C3EF5F8" w14:textId="77777777" w:rsidR="00135A29" w:rsidRPr="00135A29" w:rsidRDefault="00135A29" w:rsidP="00E76607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076CB317" w14:textId="1F1E73AB" w:rsidR="00D41198" w:rsidRDefault="00D41198" w:rsidP="00D41198">
      <w:pPr>
        <w:ind w:left="426"/>
        <w:jc w:val="both"/>
        <w:rPr>
          <w:rFonts w:cstheme="minorHAnsi"/>
          <w:b/>
          <w:sz w:val="32"/>
          <w:szCs w:val="32"/>
        </w:rPr>
      </w:pPr>
      <w:r w:rsidRPr="00CC60E7">
        <w:rPr>
          <w:rFonts w:cstheme="minorHAnsi"/>
          <w:b/>
          <w:sz w:val="32"/>
          <w:szCs w:val="32"/>
        </w:rPr>
        <w:t xml:space="preserve">Celkem </w:t>
      </w:r>
      <w:r w:rsidR="00F61F90">
        <w:rPr>
          <w:rFonts w:cstheme="minorHAnsi"/>
          <w:b/>
          <w:sz w:val="32"/>
          <w:szCs w:val="32"/>
        </w:rPr>
        <w:t>bez</w:t>
      </w:r>
      <w:r w:rsidRPr="00CC60E7">
        <w:rPr>
          <w:rFonts w:cstheme="minorHAnsi"/>
          <w:b/>
          <w:sz w:val="32"/>
          <w:szCs w:val="32"/>
        </w:rPr>
        <w:t xml:space="preserve"> </w:t>
      </w:r>
      <w:proofErr w:type="gramStart"/>
      <w:r w:rsidRPr="00CC60E7">
        <w:rPr>
          <w:rFonts w:cstheme="minorHAnsi"/>
          <w:b/>
          <w:sz w:val="32"/>
          <w:szCs w:val="32"/>
        </w:rPr>
        <w:t xml:space="preserve">DPH:  </w:t>
      </w:r>
      <w:r w:rsidR="00F61F90">
        <w:rPr>
          <w:rFonts w:cstheme="minorHAnsi"/>
          <w:b/>
          <w:sz w:val="32"/>
          <w:szCs w:val="32"/>
        </w:rPr>
        <w:t xml:space="preserve"> </w:t>
      </w:r>
      <w:proofErr w:type="gramEnd"/>
      <w:r w:rsidR="00F61F90">
        <w:rPr>
          <w:rFonts w:cstheme="minorHAnsi"/>
          <w:b/>
          <w:sz w:val="32"/>
          <w:szCs w:val="32"/>
        </w:rPr>
        <w:t xml:space="preserve"> </w:t>
      </w:r>
      <w:r w:rsidRPr="00CC60E7">
        <w:rPr>
          <w:rFonts w:cstheme="minorHAnsi"/>
          <w:b/>
          <w:sz w:val="32"/>
          <w:szCs w:val="32"/>
        </w:rPr>
        <w:tab/>
      </w:r>
      <w:r w:rsidR="00990F2D">
        <w:rPr>
          <w:rFonts w:cstheme="minorHAnsi"/>
          <w:b/>
          <w:sz w:val="32"/>
          <w:szCs w:val="32"/>
        </w:rPr>
        <w:t>……………………………………..</w:t>
      </w:r>
      <w:r w:rsidRPr="00CC60E7">
        <w:rPr>
          <w:rFonts w:cstheme="minorHAnsi"/>
          <w:b/>
          <w:sz w:val="32"/>
          <w:szCs w:val="32"/>
        </w:rPr>
        <w:t>,-Kč</w:t>
      </w:r>
    </w:p>
    <w:p w14:paraId="76723FC6" w14:textId="48C5E8A6" w:rsidR="00D41198" w:rsidRDefault="00F61F90" w:rsidP="00E76607">
      <w:pPr>
        <w:ind w:left="426"/>
        <w:jc w:val="both"/>
        <w:rPr>
          <w:rFonts w:cstheme="minorHAnsi"/>
          <w:b/>
          <w:sz w:val="32"/>
          <w:szCs w:val="32"/>
        </w:rPr>
      </w:pPr>
      <w:r w:rsidRPr="00CC60E7">
        <w:rPr>
          <w:rFonts w:cstheme="minorHAnsi"/>
          <w:b/>
          <w:sz w:val="32"/>
          <w:szCs w:val="32"/>
        </w:rPr>
        <w:t xml:space="preserve">Celkem včetně </w:t>
      </w:r>
      <w:proofErr w:type="gramStart"/>
      <w:r w:rsidRPr="00CC60E7">
        <w:rPr>
          <w:rFonts w:cstheme="minorHAnsi"/>
          <w:b/>
          <w:sz w:val="32"/>
          <w:szCs w:val="32"/>
        </w:rPr>
        <w:t xml:space="preserve">DPH:  </w:t>
      </w:r>
      <w:r w:rsidRPr="00CC60E7">
        <w:rPr>
          <w:rFonts w:cstheme="minorHAnsi"/>
          <w:b/>
          <w:sz w:val="32"/>
          <w:szCs w:val="32"/>
        </w:rPr>
        <w:tab/>
      </w:r>
      <w:proofErr w:type="gramEnd"/>
      <w:r w:rsidR="00990F2D">
        <w:rPr>
          <w:rFonts w:cstheme="minorHAnsi"/>
          <w:b/>
          <w:sz w:val="32"/>
          <w:szCs w:val="32"/>
        </w:rPr>
        <w:t>……………………………………..</w:t>
      </w:r>
      <w:r w:rsidRPr="00CC60E7">
        <w:rPr>
          <w:rFonts w:cstheme="minorHAnsi"/>
          <w:b/>
          <w:sz w:val="32"/>
          <w:szCs w:val="32"/>
        </w:rPr>
        <w:t>,-Kč</w:t>
      </w:r>
    </w:p>
    <w:p w14:paraId="6955F3E1" w14:textId="77777777" w:rsidR="00E76607" w:rsidRPr="00E76607" w:rsidRDefault="00E76607" w:rsidP="00E76607">
      <w:pPr>
        <w:spacing w:after="0"/>
        <w:ind w:left="426"/>
        <w:jc w:val="both"/>
        <w:rPr>
          <w:rFonts w:cstheme="minorHAnsi"/>
          <w:b/>
          <w:sz w:val="24"/>
          <w:szCs w:val="24"/>
        </w:rPr>
      </w:pPr>
    </w:p>
    <w:p w14:paraId="79338D5E" w14:textId="77777777" w:rsidR="0020241A" w:rsidRDefault="00D41198" w:rsidP="00E76607">
      <w:pPr>
        <w:spacing w:line="240" w:lineRule="auto"/>
        <w:rPr>
          <w:rFonts w:cstheme="minorHAnsi"/>
          <w:b/>
          <w:sz w:val="24"/>
          <w:szCs w:val="24"/>
        </w:rPr>
      </w:pPr>
      <w:r w:rsidRPr="00D41198">
        <w:rPr>
          <w:rFonts w:cstheme="minorHAnsi"/>
          <w:b/>
          <w:sz w:val="24"/>
          <w:szCs w:val="24"/>
        </w:rPr>
        <w:t xml:space="preserve">       Cena celkem vč. DPH slovy </w:t>
      </w:r>
    </w:p>
    <w:p w14:paraId="3ECFD3F3" w14:textId="4602EC64" w:rsidR="0020241A" w:rsidRDefault="00990F2D" w:rsidP="00E76607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18057EF3" w14:textId="40C41E6B" w:rsidR="00D41198" w:rsidRPr="00D41198" w:rsidRDefault="00990F2D" w:rsidP="00E76607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……………………………………………………………………………………………………………….</w:t>
      </w:r>
      <w:r w:rsidR="00D41198" w:rsidRPr="00D41198">
        <w:rPr>
          <w:rFonts w:cstheme="minorHAnsi"/>
          <w:b/>
          <w:sz w:val="24"/>
          <w:szCs w:val="24"/>
        </w:rPr>
        <w:t xml:space="preserve"> korun českých.</w:t>
      </w:r>
    </w:p>
    <w:p w14:paraId="25E3F909" w14:textId="77777777" w:rsidR="00D41198" w:rsidRPr="00D41198" w:rsidRDefault="00D41198" w:rsidP="00D41198">
      <w:pPr>
        <w:jc w:val="both"/>
        <w:rPr>
          <w:rFonts w:cstheme="minorHAnsi"/>
          <w:b/>
          <w:sz w:val="24"/>
          <w:szCs w:val="24"/>
        </w:rPr>
      </w:pPr>
    </w:p>
    <w:p w14:paraId="35D5900F" w14:textId="77777777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 xml:space="preserve">       Tato cena je doložena položkovým rozpočtem.</w:t>
      </w:r>
    </w:p>
    <w:p w14:paraId="0A4B6FF5" w14:textId="71F469B3" w:rsidR="00D41198" w:rsidRPr="00D41198" w:rsidRDefault="00D41198" w:rsidP="00D41198">
      <w:pPr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 xml:space="preserve">DPH bude účtována v souladu se zákonem č.235/2004 Sb., ve znění pozdějších předpisů, a </w:t>
      </w:r>
      <w:r w:rsidR="00136A30">
        <w:rPr>
          <w:rFonts w:cstheme="minorHAnsi"/>
          <w:sz w:val="24"/>
          <w:szCs w:val="24"/>
        </w:rPr>
        <w:t xml:space="preserve">s </w:t>
      </w:r>
      <w:r w:rsidRPr="00D41198">
        <w:rPr>
          <w:rFonts w:cstheme="minorHAnsi"/>
          <w:sz w:val="24"/>
          <w:szCs w:val="24"/>
        </w:rPr>
        <w:t>pokynem MF D-206 a následných v platném znění.</w:t>
      </w:r>
    </w:p>
    <w:p w14:paraId="0B12D310" w14:textId="77777777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</w:p>
    <w:p w14:paraId="6C37C41B" w14:textId="72E4EA4A" w:rsidR="00D41198" w:rsidRPr="00D41198" w:rsidRDefault="00D41198" w:rsidP="00D41198">
      <w:pPr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>Tato smluvní cena je platná pro rozsah prací a dodávky materiálů stanovené položkovým rozpočtem. Cena a termín provedení sjednaný v čl. VI. této smlouvy mohou být změněny v těchto případech:</w:t>
      </w:r>
    </w:p>
    <w:p w14:paraId="326B41F6" w14:textId="77777777" w:rsidR="00D41198" w:rsidRPr="00D41198" w:rsidRDefault="00D41198" w:rsidP="00D41198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57CE4179" w14:textId="77777777" w:rsidR="00D41198" w:rsidRPr="00D41198" w:rsidRDefault="00D41198" w:rsidP="00D41198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>při změně dodávek materiálů vyvolaných objednatelem, přičemž cena náhradních materiálů bude stanovena jako rozdíl ceny zahrnuté ve smluvní ceně a ceny skutečně použitých materiálů;</w:t>
      </w:r>
    </w:p>
    <w:p w14:paraId="1EB2A742" w14:textId="77777777" w:rsidR="00D41198" w:rsidRPr="00D41198" w:rsidRDefault="00D41198" w:rsidP="00D41198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>při změnách způsobu nebo rozsahu prováděných prací vyvolaných objednatelem oproti položkovému rozpočtu a odsouhlasenému návrhu dispozice;</w:t>
      </w:r>
    </w:p>
    <w:p w14:paraId="46C762D2" w14:textId="77777777" w:rsidR="00D41198" w:rsidRPr="00D41198" w:rsidRDefault="00D41198" w:rsidP="00D41198">
      <w:pPr>
        <w:ind w:left="750"/>
        <w:jc w:val="both"/>
        <w:rPr>
          <w:rFonts w:cstheme="minorHAnsi"/>
          <w:sz w:val="24"/>
          <w:szCs w:val="24"/>
        </w:rPr>
      </w:pPr>
    </w:p>
    <w:p w14:paraId="6A26F5F1" w14:textId="77777777" w:rsidR="00D41198" w:rsidRPr="00D41198" w:rsidRDefault="00D41198" w:rsidP="00D41198">
      <w:pPr>
        <w:numPr>
          <w:ilvl w:val="1"/>
          <w:numId w:val="7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>Všechny změny ceny stavby musí být projednány a odsouhlaseny na základě dodatku smlouvy o dílo.</w:t>
      </w:r>
    </w:p>
    <w:p w14:paraId="064BA79F" w14:textId="77777777" w:rsidR="00990F2D" w:rsidRDefault="00990F2D" w:rsidP="00D41198">
      <w:pPr>
        <w:jc w:val="both"/>
        <w:rPr>
          <w:rFonts w:cstheme="minorHAnsi"/>
          <w:sz w:val="24"/>
          <w:szCs w:val="24"/>
        </w:rPr>
      </w:pPr>
    </w:p>
    <w:p w14:paraId="040A91FB" w14:textId="3F736DAF" w:rsidR="00D41198" w:rsidRDefault="00D41198" w:rsidP="00E76607">
      <w:pPr>
        <w:jc w:val="center"/>
        <w:rPr>
          <w:rFonts w:cstheme="minorHAnsi"/>
          <w:sz w:val="24"/>
          <w:szCs w:val="24"/>
        </w:rPr>
      </w:pPr>
      <w:r w:rsidRPr="00D41198">
        <w:rPr>
          <w:rFonts w:cstheme="minorHAnsi"/>
          <w:b/>
          <w:sz w:val="24"/>
          <w:szCs w:val="24"/>
        </w:rPr>
        <w:t>V. Platební podmínky</w:t>
      </w:r>
    </w:p>
    <w:p w14:paraId="1E715041" w14:textId="77777777" w:rsidR="00E76607" w:rsidRPr="00D41198" w:rsidRDefault="00E76607" w:rsidP="00E76607">
      <w:pPr>
        <w:spacing w:after="0"/>
        <w:jc w:val="center"/>
        <w:rPr>
          <w:rFonts w:cstheme="minorHAnsi"/>
          <w:sz w:val="24"/>
          <w:szCs w:val="24"/>
        </w:rPr>
      </w:pPr>
    </w:p>
    <w:p w14:paraId="30077FA5" w14:textId="77777777" w:rsidR="00136A30" w:rsidRDefault="00D41198" w:rsidP="00D41198">
      <w:pPr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 xml:space="preserve">Zhotovitel ke konci každého </w:t>
      </w:r>
      <w:r>
        <w:rPr>
          <w:rFonts w:cstheme="minorHAnsi"/>
          <w:sz w:val="24"/>
          <w:szCs w:val="24"/>
        </w:rPr>
        <w:t>kalendářního čtvrtletí</w:t>
      </w:r>
      <w:r w:rsidRPr="00D41198">
        <w:rPr>
          <w:rFonts w:cstheme="minorHAnsi"/>
          <w:sz w:val="24"/>
          <w:szCs w:val="24"/>
        </w:rPr>
        <w:t xml:space="preserve"> realizace díla zpracuje návrh fakturace prací z položkového rozpočtu, který objednateli předloží ke schválení do 7. dne následujícího měsíce</w:t>
      </w:r>
      <w:r>
        <w:rPr>
          <w:rFonts w:cstheme="minorHAnsi"/>
          <w:sz w:val="24"/>
          <w:szCs w:val="24"/>
        </w:rPr>
        <w:t xml:space="preserve"> po skončení kalendářního čtvrtletí</w:t>
      </w:r>
      <w:r w:rsidRPr="00D41198">
        <w:rPr>
          <w:rFonts w:cstheme="minorHAnsi"/>
          <w:sz w:val="24"/>
          <w:szCs w:val="24"/>
        </w:rPr>
        <w:t>. Objednatelé jsou povinni se k návrhu fakturace vyjádřit do 10 dnů od jeho předložení. Po odsouhlasení návrhu fakturace zhotovitel vystaví řádnou měsíční fakturu včetně všech povinných příloh s </w:t>
      </w:r>
      <w:r>
        <w:rPr>
          <w:rFonts w:cstheme="minorHAnsi"/>
          <w:sz w:val="24"/>
          <w:szCs w:val="24"/>
        </w:rPr>
        <w:t>3</w:t>
      </w:r>
      <w:r w:rsidRPr="00D41198">
        <w:rPr>
          <w:rFonts w:cstheme="minorHAnsi"/>
          <w:sz w:val="24"/>
          <w:szCs w:val="24"/>
        </w:rPr>
        <w:t xml:space="preserve">0denní splatností.  </w:t>
      </w:r>
      <w:r w:rsidR="00754977">
        <w:rPr>
          <w:rFonts w:cstheme="minorHAnsi"/>
          <w:sz w:val="24"/>
          <w:szCs w:val="24"/>
        </w:rPr>
        <w:t>Celková fakturace bude maximálně do výše 85 % celkové ceny dle položkového rozpočtu, který je součástí smlouvy. Zbylých 15</w:t>
      </w:r>
      <w:r w:rsidR="00136A30">
        <w:rPr>
          <w:rFonts w:cstheme="minorHAnsi"/>
          <w:sz w:val="24"/>
          <w:szCs w:val="24"/>
        </w:rPr>
        <w:t xml:space="preserve"> </w:t>
      </w:r>
      <w:r w:rsidR="00754977">
        <w:rPr>
          <w:rFonts w:cstheme="minorHAnsi"/>
          <w:sz w:val="24"/>
          <w:szCs w:val="24"/>
        </w:rPr>
        <w:t xml:space="preserve">% bude vyfakturováno po kolaudaci stavby </w:t>
      </w:r>
      <w:r w:rsidR="007F03D8">
        <w:rPr>
          <w:rFonts w:cstheme="minorHAnsi"/>
          <w:sz w:val="24"/>
          <w:szCs w:val="24"/>
        </w:rPr>
        <w:t>včetně</w:t>
      </w:r>
      <w:r w:rsidR="00754977">
        <w:rPr>
          <w:rFonts w:cstheme="minorHAnsi"/>
          <w:sz w:val="24"/>
          <w:szCs w:val="24"/>
        </w:rPr>
        <w:t xml:space="preserve"> souhlasného stanoviska NPÚ</w:t>
      </w:r>
      <w:r w:rsidR="007F03D8">
        <w:rPr>
          <w:rFonts w:cstheme="minorHAnsi"/>
          <w:sz w:val="24"/>
          <w:szCs w:val="24"/>
        </w:rPr>
        <w:t>.</w:t>
      </w:r>
      <w:r w:rsidR="00754977">
        <w:rPr>
          <w:rFonts w:cstheme="minorHAnsi"/>
          <w:sz w:val="24"/>
          <w:szCs w:val="24"/>
        </w:rPr>
        <w:t xml:space="preserve">  </w:t>
      </w:r>
    </w:p>
    <w:p w14:paraId="56E69DA9" w14:textId="130EB6B2" w:rsidR="00BC43C1" w:rsidRPr="00BC43C1" w:rsidRDefault="00136A30" w:rsidP="00D41198">
      <w:pPr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BC43C1">
        <w:rPr>
          <w:rFonts w:cstheme="minorHAnsi"/>
          <w:sz w:val="24"/>
          <w:szCs w:val="24"/>
        </w:rPr>
        <w:t>Veškeré faktury budou řádně označeny názvem a číslem projektu, v </w:t>
      </w:r>
      <w:proofErr w:type="gramStart"/>
      <w:r w:rsidRPr="00BC43C1">
        <w:rPr>
          <w:rFonts w:cstheme="minorHAnsi"/>
          <w:sz w:val="24"/>
          <w:szCs w:val="24"/>
        </w:rPr>
        <w:t>rámci</w:t>
      </w:r>
      <w:proofErr w:type="gramEnd"/>
      <w:r w:rsidRPr="00BC43C1">
        <w:rPr>
          <w:rFonts w:cstheme="minorHAnsi"/>
          <w:sz w:val="24"/>
          <w:szCs w:val="24"/>
        </w:rPr>
        <w:t xml:space="preserve"> něhož je stavba realizována</w:t>
      </w:r>
      <w:r w:rsidR="00E76607">
        <w:rPr>
          <w:rFonts w:cstheme="minorHAnsi"/>
          <w:sz w:val="24"/>
          <w:szCs w:val="24"/>
        </w:rPr>
        <w:t xml:space="preserve">: </w:t>
      </w:r>
      <w:r w:rsidR="00BC43C1" w:rsidRPr="00BC43C1">
        <w:rPr>
          <w:rFonts w:cstheme="minorHAnsi"/>
          <w:b/>
          <w:bCs/>
          <w:i/>
          <w:iCs/>
          <w:color w:val="000000"/>
          <w:shd w:val="clear" w:color="auto" w:fill="FFFFFF"/>
        </w:rPr>
        <w:t xml:space="preserve">Projekt "Kostel Nanebevzetí Panny Marie ve Starkoči-oprava vnějších omítek", </w:t>
      </w:r>
      <w:proofErr w:type="spellStart"/>
      <w:r w:rsidR="00BC43C1" w:rsidRPr="00BC43C1">
        <w:rPr>
          <w:rFonts w:cstheme="minorHAnsi"/>
          <w:b/>
          <w:bCs/>
          <w:i/>
          <w:iCs/>
          <w:color w:val="000000"/>
          <w:shd w:val="clear" w:color="auto" w:fill="FFFFFF"/>
        </w:rPr>
        <w:t>reg</w:t>
      </w:r>
      <w:proofErr w:type="spellEnd"/>
      <w:r w:rsidR="00BC43C1" w:rsidRPr="00BC43C1">
        <w:rPr>
          <w:rFonts w:cstheme="minorHAnsi"/>
          <w:b/>
          <w:bCs/>
          <w:i/>
          <w:iCs/>
          <w:color w:val="000000"/>
          <w:shd w:val="clear" w:color="auto" w:fill="FFFFFF"/>
        </w:rPr>
        <w:t>. č. CZ.06.05.01/00/22_070/0004543</w:t>
      </w:r>
      <w:r w:rsidR="00E76607">
        <w:rPr>
          <w:rFonts w:cstheme="minorHAnsi"/>
          <w:b/>
          <w:bCs/>
          <w:i/>
          <w:iCs/>
          <w:color w:val="000000"/>
          <w:shd w:val="clear" w:color="auto" w:fill="FFFFFF"/>
        </w:rPr>
        <w:t>.</w:t>
      </w:r>
    </w:p>
    <w:p w14:paraId="1E3E3BB4" w14:textId="77777777" w:rsidR="00D41198" w:rsidRDefault="00D41198" w:rsidP="00D41198">
      <w:pPr>
        <w:jc w:val="both"/>
        <w:rPr>
          <w:rFonts w:cstheme="minorHAnsi"/>
          <w:sz w:val="24"/>
          <w:szCs w:val="24"/>
        </w:rPr>
      </w:pPr>
    </w:p>
    <w:p w14:paraId="15C3B4B2" w14:textId="77777777" w:rsidR="00D41198" w:rsidRPr="00D41198" w:rsidRDefault="00D41198" w:rsidP="00D41198">
      <w:pPr>
        <w:jc w:val="both"/>
        <w:rPr>
          <w:rFonts w:cstheme="minorHAnsi"/>
          <w:b/>
          <w:sz w:val="24"/>
          <w:szCs w:val="24"/>
        </w:rPr>
      </w:pPr>
      <w:r w:rsidRPr="00D41198">
        <w:rPr>
          <w:rFonts w:cstheme="minorHAnsi"/>
          <w:sz w:val="24"/>
          <w:szCs w:val="24"/>
        </w:rPr>
        <w:t xml:space="preserve">                                                           </w:t>
      </w: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b/>
          <w:sz w:val="24"/>
          <w:szCs w:val="24"/>
        </w:rPr>
        <w:t>VI. Lhůty provedení díla</w:t>
      </w:r>
    </w:p>
    <w:p w14:paraId="0FF7DB12" w14:textId="77777777" w:rsidR="00D41198" w:rsidRPr="00D41198" w:rsidRDefault="00D41198" w:rsidP="00D41198">
      <w:pPr>
        <w:jc w:val="both"/>
        <w:rPr>
          <w:rFonts w:cstheme="minorHAnsi"/>
          <w:b/>
          <w:sz w:val="24"/>
          <w:szCs w:val="24"/>
        </w:rPr>
      </w:pPr>
    </w:p>
    <w:p w14:paraId="329C032D" w14:textId="0C9F6366" w:rsidR="00D41198" w:rsidRPr="00754977" w:rsidRDefault="00D41198" w:rsidP="00D4119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41198">
        <w:rPr>
          <w:rFonts w:cstheme="minorHAnsi"/>
          <w:sz w:val="24"/>
          <w:szCs w:val="24"/>
        </w:rPr>
        <w:t xml:space="preserve">Zahájení díla                                                     </w:t>
      </w:r>
      <w:r w:rsidR="0020241A" w:rsidRPr="0020241A">
        <w:rPr>
          <w:rFonts w:cstheme="minorHAnsi"/>
          <w:b/>
          <w:bCs/>
          <w:sz w:val="24"/>
          <w:szCs w:val="24"/>
        </w:rPr>
        <w:t>0</w:t>
      </w:r>
      <w:r w:rsidRPr="0020241A">
        <w:rPr>
          <w:rFonts w:cstheme="minorHAnsi"/>
          <w:b/>
          <w:bCs/>
          <w:sz w:val="24"/>
          <w:szCs w:val="24"/>
        </w:rPr>
        <w:t>1</w:t>
      </w:r>
      <w:r w:rsidRPr="00754977">
        <w:rPr>
          <w:rFonts w:cstheme="minorHAnsi"/>
          <w:b/>
          <w:bCs/>
          <w:sz w:val="24"/>
          <w:szCs w:val="24"/>
        </w:rPr>
        <w:t>.</w:t>
      </w:r>
      <w:r w:rsidR="00447294">
        <w:rPr>
          <w:rFonts w:cstheme="minorHAnsi"/>
          <w:b/>
          <w:bCs/>
          <w:sz w:val="24"/>
          <w:szCs w:val="24"/>
        </w:rPr>
        <w:t xml:space="preserve"> </w:t>
      </w:r>
      <w:r w:rsidRPr="00754977">
        <w:rPr>
          <w:rFonts w:cstheme="minorHAnsi"/>
          <w:b/>
          <w:bCs/>
          <w:sz w:val="24"/>
          <w:szCs w:val="24"/>
        </w:rPr>
        <w:t>1</w:t>
      </w:r>
      <w:r w:rsidR="00447294">
        <w:rPr>
          <w:rFonts w:cstheme="minorHAnsi"/>
          <w:b/>
          <w:bCs/>
          <w:sz w:val="24"/>
          <w:szCs w:val="24"/>
        </w:rPr>
        <w:t>1</w:t>
      </w:r>
      <w:r w:rsidRPr="00754977">
        <w:rPr>
          <w:rFonts w:cstheme="minorHAnsi"/>
          <w:b/>
          <w:bCs/>
          <w:sz w:val="24"/>
          <w:szCs w:val="24"/>
        </w:rPr>
        <w:t>. 2024</w:t>
      </w:r>
    </w:p>
    <w:p w14:paraId="2632B3AF" w14:textId="368389D4" w:rsidR="00D41198" w:rsidRPr="00D41198" w:rsidRDefault="00E76607" w:rsidP="00E76607">
      <w:pPr>
        <w:tabs>
          <w:tab w:val="left" w:pos="924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3FE43607" w14:textId="10E94350" w:rsidR="00D41198" w:rsidRPr="00E76607" w:rsidRDefault="00D41198" w:rsidP="00E7660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41198">
        <w:rPr>
          <w:rFonts w:cstheme="minorHAnsi"/>
          <w:sz w:val="24"/>
          <w:szCs w:val="24"/>
        </w:rPr>
        <w:t xml:space="preserve">Dokončení a předání díla nejpozději do    </w:t>
      </w:r>
      <w:r>
        <w:rPr>
          <w:rFonts w:cstheme="minorHAnsi"/>
          <w:sz w:val="24"/>
          <w:szCs w:val="24"/>
        </w:rPr>
        <w:t xml:space="preserve">  </w:t>
      </w:r>
      <w:r w:rsidR="00447294">
        <w:rPr>
          <w:rFonts w:cstheme="minorHAnsi"/>
          <w:b/>
          <w:bCs/>
          <w:sz w:val="24"/>
          <w:szCs w:val="24"/>
        </w:rPr>
        <w:t>16</w:t>
      </w:r>
      <w:r w:rsidR="0048638C" w:rsidRPr="00754977">
        <w:rPr>
          <w:rFonts w:cstheme="minorHAnsi"/>
          <w:b/>
          <w:bCs/>
          <w:sz w:val="24"/>
          <w:szCs w:val="24"/>
        </w:rPr>
        <w:t>.</w:t>
      </w:r>
      <w:r w:rsidR="00447294">
        <w:rPr>
          <w:rFonts w:cstheme="minorHAnsi"/>
          <w:b/>
          <w:bCs/>
          <w:sz w:val="24"/>
          <w:szCs w:val="24"/>
        </w:rPr>
        <w:t xml:space="preserve"> </w:t>
      </w:r>
      <w:r w:rsidR="0020241A">
        <w:rPr>
          <w:rFonts w:cstheme="minorHAnsi"/>
          <w:b/>
          <w:bCs/>
          <w:sz w:val="24"/>
          <w:szCs w:val="24"/>
        </w:rPr>
        <w:t>0</w:t>
      </w:r>
      <w:r w:rsidR="00447294">
        <w:rPr>
          <w:rFonts w:cstheme="minorHAnsi"/>
          <w:b/>
          <w:bCs/>
          <w:sz w:val="24"/>
          <w:szCs w:val="24"/>
        </w:rPr>
        <w:t>8</w:t>
      </w:r>
      <w:r w:rsidR="0048638C" w:rsidRPr="00754977">
        <w:rPr>
          <w:rFonts w:cstheme="minorHAnsi"/>
          <w:b/>
          <w:bCs/>
          <w:sz w:val="24"/>
          <w:szCs w:val="24"/>
        </w:rPr>
        <w:t>.</w:t>
      </w:r>
      <w:r w:rsidR="00447294">
        <w:rPr>
          <w:rFonts w:cstheme="minorHAnsi"/>
          <w:b/>
          <w:bCs/>
          <w:sz w:val="24"/>
          <w:szCs w:val="24"/>
        </w:rPr>
        <w:t xml:space="preserve"> </w:t>
      </w:r>
      <w:r w:rsidR="0048638C" w:rsidRPr="00754977">
        <w:rPr>
          <w:rFonts w:cstheme="minorHAnsi"/>
          <w:b/>
          <w:bCs/>
          <w:sz w:val="24"/>
          <w:szCs w:val="24"/>
        </w:rPr>
        <w:t>2025</w:t>
      </w:r>
    </w:p>
    <w:p w14:paraId="30F98B20" w14:textId="77777777" w:rsidR="00D41198" w:rsidRPr="00D41198" w:rsidRDefault="00D41198" w:rsidP="00D41198">
      <w:pPr>
        <w:jc w:val="both"/>
        <w:rPr>
          <w:rFonts w:cstheme="minorHAnsi"/>
          <w:b/>
          <w:sz w:val="24"/>
          <w:szCs w:val="24"/>
        </w:rPr>
      </w:pPr>
      <w:r w:rsidRPr="00D41198">
        <w:rPr>
          <w:rFonts w:cstheme="minorHAnsi"/>
          <w:sz w:val="24"/>
          <w:szCs w:val="24"/>
        </w:rPr>
        <w:lastRenderedPageBreak/>
        <w:t xml:space="preserve">                                                                  </w:t>
      </w:r>
      <w:r w:rsidRPr="00D41198">
        <w:rPr>
          <w:rFonts w:cstheme="minorHAnsi"/>
          <w:b/>
          <w:sz w:val="24"/>
          <w:szCs w:val="24"/>
        </w:rPr>
        <w:t>VII. Staveniště</w:t>
      </w:r>
    </w:p>
    <w:p w14:paraId="705B29A2" w14:textId="77777777" w:rsidR="00D41198" w:rsidRPr="00D41198" w:rsidRDefault="00D41198" w:rsidP="00E76607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45911FA" w14:textId="77777777" w:rsidR="00D41198" w:rsidRPr="00D41198" w:rsidRDefault="00D41198" w:rsidP="00D41198">
      <w:pPr>
        <w:pStyle w:val="Zkladntext21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D41198">
        <w:rPr>
          <w:rFonts w:asciiTheme="minorHAnsi" w:hAnsiTheme="minorHAnsi" w:cstheme="minorHAnsi"/>
          <w:sz w:val="24"/>
          <w:szCs w:val="24"/>
        </w:rPr>
        <w:t xml:space="preserve">Objednatel poskytne zhotoviteli bezplatně staveniště na celou dobu výstavby bez závad a nároků třetích osob v souladu se zadáním. Součástí předání staveniště je předání hranice staveniště, vytýčených inženýrských sítí a vytyčovací sítě. Staveniště bude kompletně předáno nejpozději sedm dní před zahájením prací. </w:t>
      </w:r>
    </w:p>
    <w:p w14:paraId="181393D7" w14:textId="77777777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</w:p>
    <w:p w14:paraId="421B67DC" w14:textId="15CA00DD" w:rsidR="00D41198" w:rsidRPr="00D41198" w:rsidRDefault="00D81317" w:rsidP="00D41198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Zhotovitel</w:t>
      </w:r>
      <w:r w:rsidR="00D41198" w:rsidRPr="00D41198">
        <w:rPr>
          <w:rFonts w:cstheme="minorHAnsi"/>
          <w:sz w:val="24"/>
          <w:szCs w:val="24"/>
        </w:rPr>
        <w:t xml:space="preserve"> v průběhu výstavby </w:t>
      </w:r>
      <w:r>
        <w:rPr>
          <w:rFonts w:cstheme="minorHAnsi"/>
          <w:sz w:val="24"/>
          <w:szCs w:val="24"/>
        </w:rPr>
        <w:t>zabezpečí ochranu proti poškození hrobových míst tak</w:t>
      </w:r>
      <w:r w:rsidR="00136A30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aby nedošlo k jejich poškození. Případné škody hradí zhotovitel v plné výši. P</w:t>
      </w:r>
      <w:r w:rsidR="00D41198" w:rsidRPr="00D41198">
        <w:rPr>
          <w:rFonts w:cstheme="minorHAnsi"/>
          <w:sz w:val="24"/>
          <w:szCs w:val="24"/>
        </w:rPr>
        <w:t xml:space="preserve">otřebné výluky nebo omezení provozu </w:t>
      </w:r>
      <w:r>
        <w:rPr>
          <w:rFonts w:cstheme="minorHAnsi"/>
          <w:sz w:val="24"/>
          <w:szCs w:val="24"/>
        </w:rPr>
        <w:t xml:space="preserve">pohřebiště </w:t>
      </w:r>
      <w:r w:rsidR="00D41198" w:rsidRPr="00D41198">
        <w:rPr>
          <w:rFonts w:cstheme="minorHAnsi"/>
          <w:sz w:val="24"/>
          <w:szCs w:val="24"/>
        </w:rPr>
        <w:t xml:space="preserve">potřebné pro stavbu </w:t>
      </w:r>
      <w:r>
        <w:rPr>
          <w:rFonts w:cstheme="minorHAnsi"/>
          <w:sz w:val="24"/>
          <w:szCs w:val="24"/>
        </w:rPr>
        <w:t xml:space="preserve">oznámí zhotoviteli nejpozději 3 pracovní dny </w:t>
      </w:r>
      <w:r w:rsidR="00D41198" w:rsidRPr="00D41198">
        <w:rPr>
          <w:rFonts w:cstheme="minorHAnsi"/>
          <w:sz w:val="24"/>
          <w:szCs w:val="24"/>
        </w:rPr>
        <w:t>dle konkrétních podmínek a dohod.</w:t>
      </w:r>
      <w:r>
        <w:rPr>
          <w:rFonts w:cstheme="minorHAnsi"/>
          <w:sz w:val="24"/>
          <w:szCs w:val="24"/>
        </w:rPr>
        <w:t xml:space="preserve"> Pohřebiště nelze v kuse uzavřít na víc než 5 kalendářních dnů.</w:t>
      </w:r>
    </w:p>
    <w:p w14:paraId="306C4B13" w14:textId="77777777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</w:p>
    <w:p w14:paraId="4588DDCF" w14:textId="74DC92C8" w:rsidR="00D41198" w:rsidRPr="00D41198" w:rsidRDefault="00D41198" w:rsidP="00D41198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 xml:space="preserve">Objednatel předá zhotoviteli přípojné zdroje vody a elektrické energie v rozsahu potřebném pro výstavbu. </w:t>
      </w:r>
      <w:r w:rsidR="00D81317">
        <w:rPr>
          <w:rFonts w:cstheme="minorHAnsi"/>
          <w:sz w:val="24"/>
          <w:szCs w:val="24"/>
        </w:rPr>
        <w:t xml:space="preserve">Počáteční stavy elektroměru budou součástí předávacího protokolu. </w:t>
      </w:r>
      <w:r w:rsidRPr="00D41198">
        <w:rPr>
          <w:rFonts w:cstheme="minorHAnsi"/>
          <w:sz w:val="24"/>
          <w:szCs w:val="24"/>
        </w:rPr>
        <w:t xml:space="preserve">Po dobu realizace díla nese náklady na vodné a spotřebu energií zhotovitel. </w:t>
      </w:r>
    </w:p>
    <w:p w14:paraId="2EB23A19" w14:textId="77777777" w:rsidR="00D41198" w:rsidRPr="00D41198" w:rsidRDefault="00D41198" w:rsidP="00D41198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4F42C691" w14:textId="77777777" w:rsidR="00DE4594" w:rsidRDefault="00D41198" w:rsidP="00D41198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 xml:space="preserve">Zhotovitel je povinen udržovat na staveništi pořádek a čistotu, odstraňovat odpady a nečistoty vzniklé při provádění stavby v souladu se zákonem o odpadech. </w:t>
      </w:r>
    </w:p>
    <w:p w14:paraId="4FC87B9F" w14:textId="77777777" w:rsidR="00DE4594" w:rsidRDefault="00DE4594" w:rsidP="00DE4594">
      <w:pPr>
        <w:pStyle w:val="Odstavecseseznamem"/>
        <w:rPr>
          <w:rFonts w:cstheme="minorHAnsi"/>
          <w:sz w:val="24"/>
          <w:szCs w:val="24"/>
        </w:rPr>
      </w:pPr>
    </w:p>
    <w:p w14:paraId="066B9A24" w14:textId="018FD630" w:rsidR="00D41198" w:rsidRPr="00D41198" w:rsidRDefault="00DE4594" w:rsidP="00D41198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E4594">
        <w:rPr>
          <w:rFonts w:cstheme="minorHAnsi"/>
          <w:sz w:val="24"/>
          <w:szCs w:val="24"/>
        </w:rPr>
        <w:t>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 musí být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</w:t>
      </w:r>
      <w:r w:rsidR="00136A30">
        <w:rPr>
          <w:rFonts w:cstheme="minorHAnsi"/>
          <w:sz w:val="24"/>
          <w:szCs w:val="24"/>
        </w:rPr>
        <w:t>.</w:t>
      </w:r>
    </w:p>
    <w:p w14:paraId="69050E5F" w14:textId="77777777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</w:p>
    <w:p w14:paraId="020554AB" w14:textId="77777777" w:rsidR="00D41198" w:rsidRPr="00D41198" w:rsidRDefault="00D41198" w:rsidP="00D41198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>Pokud ze zápisu o předání a převzetí staveniště vyplynuly pro objednatele nebo zhotovitele povinnosti neobsažené v této smlouvě, zavazují se smluvní strany splnit je ve lhůtách dohodnutých v zápise.</w:t>
      </w:r>
    </w:p>
    <w:p w14:paraId="218DC4CB" w14:textId="77777777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</w:p>
    <w:p w14:paraId="56C35AB7" w14:textId="77777777" w:rsidR="00D41198" w:rsidRPr="00D41198" w:rsidRDefault="00D41198" w:rsidP="00D41198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>Zhotovitel zodpovídá za bezpečnost a ochranu zdraví všech osob v prostoru staveniště v souladu s </w:t>
      </w:r>
      <w:proofErr w:type="spellStart"/>
      <w:r w:rsidRPr="00D41198">
        <w:rPr>
          <w:rFonts w:cstheme="minorHAnsi"/>
          <w:sz w:val="24"/>
          <w:szCs w:val="24"/>
        </w:rPr>
        <w:t>vyhl</w:t>
      </w:r>
      <w:proofErr w:type="spellEnd"/>
      <w:r w:rsidRPr="00D41198">
        <w:rPr>
          <w:rFonts w:cstheme="minorHAnsi"/>
          <w:sz w:val="24"/>
          <w:szCs w:val="24"/>
        </w:rPr>
        <w:t>. č. 324/90 Sb. ČÚBP.</w:t>
      </w:r>
    </w:p>
    <w:p w14:paraId="1F7C0D74" w14:textId="77777777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</w:p>
    <w:p w14:paraId="751CCEFD" w14:textId="77777777" w:rsidR="00D41198" w:rsidRPr="00D41198" w:rsidRDefault="00D41198" w:rsidP="00D41198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>Pracovníci TDI objednatele jsou oprávněni dát příkaz k přerušení prací, je-li ohrožena bezpečnost provádění díla, zdraví nebo život pracovníků na stavbě nebo hrozí-li vznik rozsáhlé škody a není-li zástupce zhotovitele na stavbě přítomen.</w:t>
      </w:r>
    </w:p>
    <w:p w14:paraId="6D3DB46C" w14:textId="77777777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</w:p>
    <w:p w14:paraId="733F7E74" w14:textId="4AFFA371" w:rsidR="00D41198" w:rsidRDefault="00D41198" w:rsidP="00D41198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>Zhotovitel vyklidí staveniště nejpozději do 15</w:t>
      </w:r>
      <w:r w:rsidR="00136A30">
        <w:rPr>
          <w:rFonts w:cstheme="minorHAnsi"/>
          <w:sz w:val="24"/>
          <w:szCs w:val="24"/>
        </w:rPr>
        <w:t xml:space="preserve"> </w:t>
      </w:r>
      <w:r w:rsidRPr="00D41198">
        <w:rPr>
          <w:rFonts w:cstheme="minorHAnsi"/>
          <w:sz w:val="24"/>
          <w:szCs w:val="24"/>
        </w:rPr>
        <w:t>dní po předání stavby.</w:t>
      </w:r>
    </w:p>
    <w:p w14:paraId="0EDABF1F" w14:textId="77777777" w:rsidR="00754977" w:rsidRDefault="00754977" w:rsidP="00754977">
      <w:pPr>
        <w:pStyle w:val="Odstavecseseznamem"/>
        <w:rPr>
          <w:rFonts w:cstheme="minorHAnsi"/>
          <w:sz w:val="24"/>
          <w:szCs w:val="24"/>
        </w:rPr>
      </w:pPr>
    </w:p>
    <w:p w14:paraId="5AA88A9E" w14:textId="77777777" w:rsidR="00754977" w:rsidRDefault="00754977" w:rsidP="00754977">
      <w:pPr>
        <w:suppressAutoHyphens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2C493ED8" w14:textId="77777777" w:rsidR="00754977" w:rsidRPr="00D41198" w:rsidRDefault="00754977" w:rsidP="00754977">
      <w:pPr>
        <w:suppressAutoHyphens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2334E7E9" w14:textId="10412149" w:rsidR="00D41198" w:rsidRPr="00D41198" w:rsidRDefault="00D41198" w:rsidP="00D41198">
      <w:pPr>
        <w:jc w:val="both"/>
        <w:rPr>
          <w:rFonts w:cstheme="minorHAnsi"/>
          <w:b/>
          <w:sz w:val="24"/>
          <w:szCs w:val="24"/>
        </w:rPr>
      </w:pPr>
      <w:r w:rsidRPr="00D41198">
        <w:rPr>
          <w:rFonts w:cstheme="minorHAnsi"/>
          <w:sz w:val="24"/>
          <w:szCs w:val="24"/>
        </w:rPr>
        <w:t xml:space="preserve">                                    </w:t>
      </w:r>
      <w:r w:rsidRPr="00D41198">
        <w:rPr>
          <w:rFonts w:cstheme="minorHAnsi"/>
          <w:b/>
          <w:sz w:val="24"/>
          <w:szCs w:val="24"/>
        </w:rPr>
        <w:t>VIII. Provedení, předání a převzetí díla</w:t>
      </w:r>
    </w:p>
    <w:p w14:paraId="3EFCB630" w14:textId="77777777" w:rsidR="00D41198" w:rsidRPr="00D41198" w:rsidRDefault="00D41198" w:rsidP="00D4119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>Objednatel není oprávněn odmítnout převzetí díla nebo jeho části, jestliže při předání a převzetí byly zjištěny ojedinělé drobné vady a nedodělky, které samy o sobě ani ve spojení s jinými nebrání užívání díla.</w:t>
      </w:r>
    </w:p>
    <w:p w14:paraId="7FE6138B" w14:textId="77777777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</w:p>
    <w:p w14:paraId="3888BFF8" w14:textId="77777777" w:rsidR="00D41198" w:rsidRPr="00D41198" w:rsidRDefault="00D41198" w:rsidP="00D4119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>Jestliže objednatel odmítá převzetí díla, je povinen specifikovat v zápise o předání důvody nepřevzetí. Po odstranění nedostatků, pro které odmítl objednatel dílo nebo jeho část převzít, opakuje se přejímací řízení pouze v nezbytně nutném rozsahu. V takovém případě je možné sepsat k původnímu zápisu dodatek, ve kterém objednatel prohlásí, že dílo nebo jeho část přejímá a protokol o předání a převzetí je uzavřen podepsáním tohoto dodatku.</w:t>
      </w:r>
    </w:p>
    <w:p w14:paraId="71396C53" w14:textId="77777777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</w:p>
    <w:p w14:paraId="340739FE" w14:textId="77777777" w:rsidR="00123093" w:rsidRDefault="00D41198" w:rsidP="0012309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>O předání a převzetí díla bude sepsán protokol včetně soupisu případných zjištěných vad a nedodělků s uvedením sjednaných termínů jejich odstranění.</w:t>
      </w:r>
    </w:p>
    <w:p w14:paraId="1448930D" w14:textId="77777777" w:rsidR="00123093" w:rsidRDefault="00123093" w:rsidP="00123093">
      <w:pPr>
        <w:pStyle w:val="Odstavecseseznamem"/>
        <w:rPr>
          <w:rFonts w:cstheme="minorHAnsi"/>
          <w:sz w:val="24"/>
          <w:szCs w:val="24"/>
        </w:rPr>
      </w:pPr>
    </w:p>
    <w:p w14:paraId="1AAC397B" w14:textId="3F3E2207" w:rsidR="00123093" w:rsidRPr="00BC43C1" w:rsidRDefault="00DE4594" w:rsidP="0012309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BC43C1">
        <w:rPr>
          <w:rFonts w:cstheme="minorHAnsi"/>
          <w:sz w:val="24"/>
          <w:szCs w:val="24"/>
        </w:rPr>
        <w:t>Zhotovitel se zavazuje </w:t>
      </w:r>
      <w:r w:rsidR="00123093" w:rsidRPr="00BC43C1">
        <w:rPr>
          <w:sz w:val="24"/>
          <w:szCs w:val="24"/>
        </w:rPr>
        <w:t>uchovávat veškerou dokumentaci související s realizací stavby včetně účetních dokladů minimálně</w:t>
      </w:r>
      <w:r w:rsidR="00123093" w:rsidRPr="00BC43C1">
        <w:rPr>
          <w:rFonts w:cstheme="minorHAnsi"/>
          <w:sz w:val="24"/>
          <w:szCs w:val="24"/>
        </w:rPr>
        <w:t xml:space="preserve"> do 31. 12. 2035. </w:t>
      </w:r>
      <w:r w:rsidR="00123093" w:rsidRPr="00BC43C1">
        <w:rPr>
          <w:sz w:val="24"/>
          <w:szCs w:val="24"/>
        </w:rPr>
        <w:t xml:space="preserve">Dodavatel je dále povinen minimálně do 31. 12. 2035 poskytovat požadované informace a dokumentaci související s realizací projektu zaměstnancům nebo zmocněncům pověřených orgánů (Centra, MMR, MF, Evropské komise, Evropského účetního dvora (dále také „EÚD“), Nejvyššího kontrolního úřadu (dále také „NKÚ“), příslušného orgánu finanční správy a dalších oprávněných orgánů státní správy) a je povinen vytvořit výše uvedeným osobám podmínky k provedení kontroly vztahující se k realizaci projektu a poskytnout jim při provádění kontroly součinnost. </w:t>
      </w:r>
    </w:p>
    <w:p w14:paraId="5D30449B" w14:textId="77777777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</w:p>
    <w:p w14:paraId="1FC4E72C" w14:textId="5A3FC9D8" w:rsidR="00D41198" w:rsidRPr="00D41198" w:rsidRDefault="00D41198" w:rsidP="00D41198">
      <w:pPr>
        <w:jc w:val="both"/>
        <w:rPr>
          <w:rFonts w:cstheme="minorHAnsi"/>
          <w:b/>
          <w:sz w:val="24"/>
          <w:szCs w:val="24"/>
        </w:rPr>
      </w:pPr>
      <w:r w:rsidRPr="00D41198">
        <w:rPr>
          <w:rFonts w:cstheme="minorHAnsi"/>
          <w:sz w:val="24"/>
          <w:szCs w:val="24"/>
        </w:rPr>
        <w:t xml:space="preserve">                          </w:t>
      </w:r>
      <w:r w:rsidRPr="00D41198">
        <w:rPr>
          <w:rFonts w:cstheme="minorHAnsi"/>
          <w:b/>
          <w:sz w:val="24"/>
          <w:szCs w:val="24"/>
        </w:rPr>
        <w:t>IX. Vady díla, záruční lhůty, odpovědnost za vady a reklamace</w:t>
      </w:r>
    </w:p>
    <w:p w14:paraId="5FE535EF" w14:textId="77777777" w:rsidR="00D41198" w:rsidRPr="00D41198" w:rsidRDefault="00D41198" w:rsidP="00D41198">
      <w:pPr>
        <w:jc w:val="both"/>
        <w:rPr>
          <w:rFonts w:cstheme="minorHAnsi"/>
          <w:b/>
          <w:sz w:val="24"/>
          <w:szCs w:val="24"/>
        </w:rPr>
      </w:pPr>
    </w:p>
    <w:p w14:paraId="7752FF71" w14:textId="77777777" w:rsidR="00D41198" w:rsidRPr="00D41198" w:rsidRDefault="00D41198" w:rsidP="00D41198">
      <w:pPr>
        <w:pStyle w:val="Zkladntext21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D41198">
        <w:rPr>
          <w:rFonts w:asciiTheme="minorHAnsi" w:hAnsiTheme="minorHAnsi" w:cstheme="minorHAnsi"/>
          <w:sz w:val="24"/>
          <w:szCs w:val="24"/>
        </w:rPr>
        <w:t>Drobné odchylky od technického řešení projektové dokumentace a materiálového provedení nejsou vadami, pokud jsou dohodnuty zápisem ve stavebním deníku.</w:t>
      </w:r>
    </w:p>
    <w:p w14:paraId="461E884A" w14:textId="77777777" w:rsidR="00D41198" w:rsidRPr="00D41198" w:rsidRDefault="00D41198" w:rsidP="00D41198">
      <w:pPr>
        <w:pStyle w:val="Zkladntext21"/>
        <w:ind w:left="360"/>
        <w:rPr>
          <w:rFonts w:asciiTheme="minorHAnsi" w:hAnsiTheme="minorHAnsi" w:cstheme="minorHAnsi"/>
          <w:sz w:val="24"/>
          <w:szCs w:val="24"/>
        </w:rPr>
      </w:pPr>
    </w:p>
    <w:p w14:paraId="1C5F4AA3" w14:textId="77777777" w:rsidR="00D41198" w:rsidRPr="00D41198" w:rsidRDefault="00D41198" w:rsidP="00D41198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>Záruční doba byla sjednána následovně:</w:t>
      </w:r>
    </w:p>
    <w:p w14:paraId="0EBF1B32" w14:textId="75AB2021" w:rsidR="00D41198" w:rsidRPr="00D41198" w:rsidRDefault="00E76607" w:rsidP="00D41198">
      <w:pPr>
        <w:numPr>
          <w:ilvl w:val="1"/>
          <w:numId w:val="9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D41198" w:rsidRPr="00D41198">
        <w:rPr>
          <w:rFonts w:cstheme="minorHAnsi"/>
          <w:sz w:val="24"/>
          <w:szCs w:val="24"/>
        </w:rPr>
        <w:t>a provedení stavebních prací v délce 36 měsíců</w:t>
      </w:r>
      <w:r>
        <w:rPr>
          <w:rFonts w:cstheme="minorHAnsi"/>
          <w:sz w:val="24"/>
          <w:szCs w:val="24"/>
        </w:rPr>
        <w:t>,</w:t>
      </w:r>
    </w:p>
    <w:p w14:paraId="548307AF" w14:textId="03EB6F46" w:rsidR="00D41198" w:rsidRPr="00D41198" w:rsidRDefault="00E76607" w:rsidP="00D41198">
      <w:pPr>
        <w:numPr>
          <w:ilvl w:val="1"/>
          <w:numId w:val="9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D41198" w:rsidRPr="00D41198">
        <w:rPr>
          <w:rFonts w:cstheme="minorHAnsi"/>
          <w:sz w:val="24"/>
          <w:szCs w:val="24"/>
        </w:rPr>
        <w:t>a dodávky stavebních komponentů a výrobků ve lhůtách poskytovaných jejich dodavateli</w:t>
      </w:r>
      <w:r>
        <w:rPr>
          <w:rFonts w:cstheme="minorHAnsi"/>
          <w:sz w:val="24"/>
          <w:szCs w:val="24"/>
        </w:rPr>
        <w:t>.</w:t>
      </w:r>
    </w:p>
    <w:p w14:paraId="41CA9918" w14:textId="49C80798" w:rsidR="00D41198" w:rsidRPr="00D41198" w:rsidRDefault="00D41198" w:rsidP="00D41198">
      <w:pPr>
        <w:numPr>
          <w:ilvl w:val="1"/>
          <w:numId w:val="9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>Záruční lhůta počíná běžet dnem předání a převzetí stavby</w:t>
      </w:r>
      <w:r w:rsidR="00E76607">
        <w:rPr>
          <w:rFonts w:cstheme="minorHAnsi"/>
          <w:sz w:val="24"/>
          <w:szCs w:val="24"/>
        </w:rPr>
        <w:t>.</w:t>
      </w:r>
    </w:p>
    <w:p w14:paraId="1460035D" w14:textId="77777777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</w:p>
    <w:p w14:paraId="426DD1DD" w14:textId="77777777" w:rsidR="00D41198" w:rsidRPr="00D41198" w:rsidRDefault="00D41198" w:rsidP="00D41198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>Zhotovitel odpovídá za vady díla zřejmé při předání a převzetí díla a skryté vady vzniklé v záruční době, jestliže byly způsobeny porušením jeho povinností.</w:t>
      </w:r>
    </w:p>
    <w:p w14:paraId="0A18E547" w14:textId="77777777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</w:p>
    <w:p w14:paraId="78208E09" w14:textId="77777777" w:rsidR="00D41198" w:rsidRPr="00D41198" w:rsidRDefault="00D41198" w:rsidP="00D41198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lastRenderedPageBreak/>
        <w:t>Zhotovitel neodpovídá za vady díla vzniklé v záruční době v souvislosti s nevhodným užíváním díla nebo zanedbáním řádné a pravidelné údržby.</w:t>
      </w:r>
    </w:p>
    <w:p w14:paraId="13F5E6C8" w14:textId="77777777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</w:p>
    <w:p w14:paraId="5BA355B4" w14:textId="65CF8E85" w:rsidR="00D41198" w:rsidRPr="00D41198" w:rsidRDefault="00D41198" w:rsidP="00D41198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>V reklamaci musí objednatel vady popsat, popř. uvést</w:t>
      </w:r>
      <w:r w:rsidR="00123093">
        <w:rPr>
          <w:rFonts w:cstheme="minorHAnsi"/>
          <w:sz w:val="24"/>
          <w:szCs w:val="24"/>
        </w:rPr>
        <w:t>,</w:t>
      </w:r>
      <w:r w:rsidRPr="00D41198">
        <w:rPr>
          <w:rFonts w:cstheme="minorHAnsi"/>
          <w:sz w:val="24"/>
          <w:szCs w:val="24"/>
        </w:rPr>
        <w:t xml:space="preserve"> jak se projevují nebo jaké mají důsledky</w:t>
      </w:r>
      <w:r w:rsidR="00123093">
        <w:rPr>
          <w:rFonts w:cstheme="minorHAnsi"/>
          <w:sz w:val="24"/>
          <w:szCs w:val="24"/>
        </w:rPr>
        <w:t>,</w:t>
      </w:r>
      <w:r w:rsidRPr="00D41198">
        <w:rPr>
          <w:rFonts w:cstheme="minorHAnsi"/>
          <w:sz w:val="24"/>
          <w:szCs w:val="24"/>
        </w:rPr>
        <w:t xml:space="preserve"> a oznámit navrhovaný termín projednání.</w:t>
      </w:r>
    </w:p>
    <w:p w14:paraId="241BCC6F" w14:textId="77777777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</w:p>
    <w:p w14:paraId="597E8355" w14:textId="669B6DF7" w:rsidR="00D41198" w:rsidRPr="00D41198" w:rsidRDefault="00D41198" w:rsidP="00D41198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>K závadám a nedodělkům zjištěným v záruční době je povinen se zhotovitel vyjádřit do 7 dní po obdržení reklamace a oznámit</w:t>
      </w:r>
      <w:r w:rsidR="00123093">
        <w:rPr>
          <w:rFonts w:cstheme="minorHAnsi"/>
          <w:sz w:val="24"/>
          <w:szCs w:val="24"/>
        </w:rPr>
        <w:t>,</w:t>
      </w:r>
      <w:r w:rsidRPr="00D41198">
        <w:rPr>
          <w:rFonts w:cstheme="minorHAnsi"/>
          <w:sz w:val="24"/>
          <w:szCs w:val="24"/>
        </w:rPr>
        <w:t xml:space="preserve"> zda reklamaci uznává, nebo z jakých důvodů reklamaci odmítá. Smluvní strany se dohodnou na přiměřené lhůtě pro odstranění vad.</w:t>
      </w:r>
    </w:p>
    <w:p w14:paraId="658138E1" w14:textId="77777777" w:rsidR="00D41198" w:rsidRPr="00D41198" w:rsidRDefault="00D41198" w:rsidP="00D41198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29700A3F" w14:textId="77777777" w:rsidR="00D41198" w:rsidRPr="00D41198" w:rsidRDefault="00D41198" w:rsidP="00D41198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>V případě, že zhotovitel na oznámení reklamace nereaguje, nebo k jejímu odstranění v dohodnutém termínu nenastoupí, je objednatel oprávněn zajistit odstranění reklamované vady jinou společností a náklady takto vynaložené mu budou zhotovitelem uhrazeny. O použití takovéhoto řešení bude zhotovitel informován doporučeným dopisem.</w:t>
      </w:r>
    </w:p>
    <w:p w14:paraId="4A45EC0D" w14:textId="77777777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</w:p>
    <w:p w14:paraId="26CD03E6" w14:textId="495D7E91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 xml:space="preserve">                                                         </w:t>
      </w:r>
      <w:r w:rsidRPr="00D41198">
        <w:rPr>
          <w:rFonts w:cstheme="minorHAnsi"/>
          <w:b/>
          <w:sz w:val="24"/>
          <w:szCs w:val="24"/>
        </w:rPr>
        <w:t>X. Zvláštní ujednání</w:t>
      </w:r>
    </w:p>
    <w:p w14:paraId="0E41D63B" w14:textId="48F223CE" w:rsidR="00D41198" w:rsidRPr="00D41198" w:rsidRDefault="00D41198" w:rsidP="00DE4594">
      <w:pPr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 xml:space="preserve">   Pokud se při provádění díla zjistí mimořádné zhoršení podmínek realizace díla z důvodů </w:t>
      </w:r>
      <w:r w:rsidR="00E519D9">
        <w:rPr>
          <w:rFonts w:cstheme="minorHAnsi"/>
          <w:sz w:val="24"/>
          <w:szCs w:val="24"/>
        </w:rPr>
        <w:t xml:space="preserve">      </w:t>
      </w:r>
      <w:r w:rsidRPr="00D41198">
        <w:rPr>
          <w:rFonts w:cstheme="minorHAnsi"/>
          <w:sz w:val="24"/>
          <w:szCs w:val="24"/>
        </w:rPr>
        <w:t>nepředvídaných skutečností, které prokazatelně nevznikly z důvodů ležících na straně zhotovitele, např. ztížené geologické podmínky, klimatické podmínky, archeologické nebo nebezpečné nálezy, okolní provoz apod., zavazují se obě smluvní strany uzavřít dodatek k této smlouvě, ve kterém dohodnou přiměřené úpravy jednotlivých ujednání smlouvy o dílo.</w:t>
      </w:r>
    </w:p>
    <w:p w14:paraId="0EC45B0C" w14:textId="77777777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</w:p>
    <w:p w14:paraId="1DE58506" w14:textId="77777777" w:rsidR="00D41198" w:rsidRPr="00D41198" w:rsidRDefault="00D41198" w:rsidP="00D4119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>V případě nedodržení termínů uvedených v čl. VII. odst. 1. vzniká zhotoviteli právo na změnu termínu dokončení stavby.</w:t>
      </w:r>
    </w:p>
    <w:p w14:paraId="092CEA5C" w14:textId="77777777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</w:p>
    <w:p w14:paraId="1B278139" w14:textId="77777777" w:rsidR="00D41198" w:rsidRPr="00D41198" w:rsidRDefault="00D41198" w:rsidP="00D4119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>Dojde-li k zastavení stavby z důvodů ležících na straně objednatele trvající déle než 3 měsíce je objednatel povinen uhradit zhotoviteli cenu již realizovaných částí stavby, cenu smluvně zajištěných výrobků a materiálů a náklady na dohodnutou konzervaci stavby. Při opětovném zahájení stavby budou provedeny technické prohlídky za účasti zástupců objednatele a zhotovitele.</w:t>
      </w:r>
    </w:p>
    <w:p w14:paraId="55952B37" w14:textId="77777777" w:rsidR="00D41198" w:rsidRPr="00D41198" w:rsidRDefault="00D41198" w:rsidP="00D41198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56A7D012" w14:textId="52401F09" w:rsidR="00D41198" w:rsidRPr="000B774E" w:rsidRDefault="00D41198" w:rsidP="00D4119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0B774E">
        <w:rPr>
          <w:rFonts w:cstheme="minorHAnsi"/>
          <w:sz w:val="24"/>
          <w:szCs w:val="24"/>
        </w:rPr>
        <w:t>Zhotovitel se zavazuje k součinnosti při kontrolách realizace projektu a poskytnutí archivovaných dokladů minimálně do konce r</w:t>
      </w:r>
      <w:r w:rsidR="000B774E">
        <w:rPr>
          <w:rFonts w:cstheme="minorHAnsi"/>
          <w:sz w:val="24"/>
          <w:szCs w:val="24"/>
        </w:rPr>
        <w:t>oku</w:t>
      </w:r>
      <w:r w:rsidRPr="000B774E">
        <w:rPr>
          <w:rFonts w:cstheme="minorHAnsi"/>
          <w:sz w:val="24"/>
          <w:szCs w:val="24"/>
        </w:rPr>
        <w:t xml:space="preserve"> 2035.</w:t>
      </w:r>
    </w:p>
    <w:p w14:paraId="7EE61C60" w14:textId="77777777" w:rsidR="00D41198" w:rsidRPr="00D41198" w:rsidRDefault="00D41198" w:rsidP="00D41198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5CDB86E9" w14:textId="77777777" w:rsidR="00D41198" w:rsidRDefault="00D41198" w:rsidP="00D41198">
      <w:pPr>
        <w:ind w:left="360"/>
        <w:jc w:val="both"/>
        <w:rPr>
          <w:rFonts w:cstheme="minorHAnsi"/>
          <w:sz w:val="24"/>
          <w:szCs w:val="24"/>
        </w:rPr>
      </w:pPr>
    </w:p>
    <w:p w14:paraId="7EFEE38E" w14:textId="77777777" w:rsidR="00990F2D" w:rsidRDefault="00990F2D" w:rsidP="00D41198">
      <w:pPr>
        <w:ind w:left="360"/>
        <w:jc w:val="both"/>
        <w:rPr>
          <w:rFonts w:cstheme="minorHAnsi"/>
          <w:sz w:val="24"/>
          <w:szCs w:val="24"/>
        </w:rPr>
      </w:pPr>
    </w:p>
    <w:p w14:paraId="4DF71C18" w14:textId="77777777" w:rsidR="00990F2D" w:rsidRPr="00D41198" w:rsidRDefault="00990F2D" w:rsidP="00D41198">
      <w:pPr>
        <w:ind w:left="360"/>
        <w:jc w:val="both"/>
        <w:rPr>
          <w:rFonts w:cstheme="minorHAnsi"/>
          <w:sz w:val="24"/>
          <w:szCs w:val="24"/>
        </w:rPr>
      </w:pPr>
    </w:p>
    <w:p w14:paraId="00C954D3" w14:textId="609479BB" w:rsidR="00D41198" w:rsidRPr="00D41198" w:rsidRDefault="00D41198" w:rsidP="00D41198">
      <w:pPr>
        <w:jc w:val="both"/>
        <w:rPr>
          <w:rFonts w:cstheme="minorHAnsi"/>
          <w:b/>
          <w:sz w:val="24"/>
          <w:szCs w:val="24"/>
        </w:rPr>
      </w:pPr>
      <w:r w:rsidRPr="00D41198">
        <w:rPr>
          <w:rFonts w:cstheme="minorHAnsi"/>
          <w:sz w:val="24"/>
          <w:szCs w:val="24"/>
        </w:rPr>
        <w:lastRenderedPageBreak/>
        <w:t xml:space="preserve">                </w:t>
      </w:r>
      <w:r w:rsidR="0048638C">
        <w:rPr>
          <w:rFonts w:cstheme="minorHAnsi"/>
          <w:sz w:val="24"/>
          <w:szCs w:val="24"/>
        </w:rPr>
        <w:t xml:space="preserve">                        </w:t>
      </w:r>
      <w:r w:rsidRPr="00D41198">
        <w:rPr>
          <w:rFonts w:cstheme="minorHAnsi"/>
          <w:b/>
          <w:sz w:val="24"/>
          <w:szCs w:val="24"/>
        </w:rPr>
        <w:t>XI. Porušení smluvních ustanovení a jeho následky</w:t>
      </w:r>
    </w:p>
    <w:p w14:paraId="7B8E203C" w14:textId="77777777" w:rsidR="00D41198" w:rsidRPr="00D41198" w:rsidRDefault="00D41198" w:rsidP="00D41198">
      <w:pPr>
        <w:pStyle w:val="Zkladntext21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D41198">
        <w:rPr>
          <w:rFonts w:asciiTheme="minorHAnsi" w:hAnsiTheme="minorHAnsi" w:cstheme="minorHAnsi"/>
          <w:sz w:val="24"/>
          <w:szCs w:val="24"/>
        </w:rPr>
        <w:t>Smluvní pokuta pro případ prodlení zhotovitele s ukončením a předáním díla činí 0,10 % z ceny díla za každý den prodlení.</w:t>
      </w:r>
    </w:p>
    <w:p w14:paraId="1677A20C" w14:textId="77777777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</w:p>
    <w:p w14:paraId="069070C4" w14:textId="77777777" w:rsidR="00D41198" w:rsidRPr="00D41198" w:rsidRDefault="00D41198" w:rsidP="00D4119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>Smluvní pokuta pro případ prodlení objednatele s úhradou faktur činí 0,10 % z ceny díla za každý den prodlení.</w:t>
      </w:r>
    </w:p>
    <w:p w14:paraId="6E42D0D6" w14:textId="77777777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</w:p>
    <w:p w14:paraId="1452A671" w14:textId="77777777" w:rsidR="00D41198" w:rsidRPr="00D41198" w:rsidRDefault="00D41198" w:rsidP="00D4119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>Prodlení objednatele v platbách delší než 15 dní bude řešeno jednáním smluvních stran o dalším postupu výstavby. Bude-li prodlení v platbách delší než 30 dní a nedojde-li v této lhůtě k dohodě smluvních stran o dalším průběhu financování, vzniká zhotoviteli právo na pozastavení prací a změnu termínu dokončení stavby.</w:t>
      </w:r>
    </w:p>
    <w:p w14:paraId="32570F31" w14:textId="77777777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</w:p>
    <w:p w14:paraId="50EEAB62" w14:textId="77777777" w:rsidR="00D41198" w:rsidRPr="00D41198" w:rsidRDefault="00D41198" w:rsidP="00D41198">
      <w:pPr>
        <w:jc w:val="both"/>
        <w:rPr>
          <w:rFonts w:cstheme="minorHAnsi"/>
          <w:b/>
          <w:sz w:val="24"/>
          <w:szCs w:val="24"/>
        </w:rPr>
      </w:pPr>
      <w:r w:rsidRPr="00D41198">
        <w:rPr>
          <w:rFonts w:cstheme="minorHAnsi"/>
          <w:sz w:val="24"/>
          <w:szCs w:val="24"/>
        </w:rPr>
        <w:t xml:space="preserve">                                                         </w:t>
      </w:r>
      <w:r w:rsidRPr="00D41198">
        <w:rPr>
          <w:rFonts w:cstheme="minorHAnsi"/>
          <w:b/>
          <w:sz w:val="24"/>
          <w:szCs w:val="24"/>
        </w:rPr>
        <w:t>XII. Odstoupení od smlouvy</w:t>
      </w:r>
    </w:p>
    <w:p w14:paraId="5FDE1FCC" w14:textId="77777777" w:rsidR="00D41198" w:rsidRPr="00D41198" w:rsidRDefault="00D41198" w:rsidP="00D41198">
      <w:pPr>
        <w:pStyle w:val="Zkladntext21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D41198">
        <w:rPr>
          <w:rFonts w:asciiTheme="minorHAnsi" w:hAnsiTheme="minorHAnsi" w:cstheme="minorHAnsi"/>
          <w:sz w:val="24"/>
          <w:szCs w:val="24"/>
        </w:rPr>
        <w:t xml:space="preserve">Objednatel a zhotovitel jsou oprávněni odstoupit od smlouvy v případě podstatného porušení smluvních povinností druhou smluvní stranou a v případě, je-li prohlášen úpadek druhé smluvní strany. </w:t>
      </w:r>
    </w:p>
    <w:p w14:paraId="6776C520" w14:textId="77777777" w:rsidR="00D41198" w:rsidRPr="00D41198" w:rsidRDefault="00D41198" w:rsidP="00D41198">
      <w:pPr>
        <w:pStyle w:val="Zkladntext21"/>
        <w:ind w:left="360"/>
        <w:rPr>
          <w:rFonts w:asciiTheme="minorHAnsi" w:hAnsiTheme="minorHAnsi" w:cstheme="minorHAnsi"/>
          <w:sz w:val="24"/>
          <w:szCs w:val="24"/>
        </w:rPr>
      </w:pPr>
    </w:p>
    <w:p w14:paraId="52754BAB" w14:textId="77777777" w:rsidR="00D41198" w:rsidRPr="00D41198" w:rsidRDefault="00D41198" w:rsidP="00D41198">
      <w:pPr>
        <w:numPr>
          <w:ilvl w:val="1"/>
          <w:numId w:val="8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>Odstoupení od smlouvy musí být učiněno písemně, doručeno druhé straně, přičemž účinky odstoupení nastávají dnem doručení písemného oznámení.</w:t>
      </w:r>
    </w:p>
    <w:p w14:paraId="78E4C04D" w14:textId="77777777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</w:p>
    <w:p w14:paraId="7AB23A5D" w14:textId="294C0FE1" w:rsidR="00D41198" w:rsidRDefault="00D41198" w:rsidP="00D41198">
      <w:pPr>
        <w:numPr>
          <w:ilvl w:val="0"/>
          <w:numId w:val="8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 xml:space="preserve">V případě ukončení platnosti této smlouvy z důvodů uvedených v odst. 1. bude provedeno vyúčtování provedených prací a zakoupených materiálů. Dojde-li k ukončení platnosti této smlouvy z důvodů na straně objednatele, je zhotovitel oprávněn vyúčtovat též náklady prokazatelně vynaložené v souvislosti s předčasným ukončením díla. </w:t>
      </w:r>
      <w:proofErr w:type="gramStart"/>
      <w:r w:rsidRPr="00D41198">
        <w:rPr>
          <w:rFonts w:cstheme="minorHAnsi"/>
          <w:sz w:val="24"/>
          <w:szCs w:val="24"/>
        </w:rPr>
        <w:t>Dojde–</w:t>
      </w:r>
      <w:proofErr w:type="spellStart"/>
      <w:r w:rsidRPr="00D41198">
        <w:rPr>
          <w:rFonts w:cstheme="minorHAnsi"/>
          <w:sz w:val="24"/>
          <w:szCs w:val="24"/>
        </w:rPr>
        <w:t>li</w:t>
      </w:r>
      <w:proofErr w:type="spellEnd"/>
      <w:proofErr w:type="gramEnd"/>
      <w:r w:rsidRPr="00D41198">
        <w:rPr>
          <w:rFonts w:cstheme="minorHAnsi"/>
          <w:sz w:val="24"/>
          <w:szCs w:val="24"/>
        </w:rPr>
        <w:t xml:space="preserve"> k ukončení této smlouvy z důvodů na straně zhotovitele, je objednatel oprávněn nepřevzít a neuhradit již zakoupený materiál. Cena nedokončených prací bude krácena o 10</w:t>
      </w:r>
      <w:r w:rsidR="00E76607">
        <w:rPr>
          <w:rFonts w:cstheme="minorHAnsi"/>
          <w:sz w:val="24"/>
          <w:szCs w:val="24"/>
        </w:rPr>
        <w:t xml:space="preserve"> </w:t>
      </w:r>
      <w:r w:rsidRPr="00D41198">
        <w:rPr>
          <w:rFonts w:cstheme="minorHAnsi"/>
          <w:sz w:val="24"/>
          <w:szCs w:val="24"/>
        </w:rPr>
        <w:t>%. Objednatel se zavazuje převzít dosud provedené práce i nedokončené dodávky do 15 dní ode dne účinnosti odstoupení od smlouvy. O takovém předání a převzetí bude pořízen zápis s náležitostmi protokolu o předání a převzetí díla.</w:t>
      </w:r>
    </w:p>
    <w:p w14:paraId="2E72641E" w14:textId="77777777" w:rsidR="00AB627D" w:rsidRDefault="00AB627D" w:rsidP="00AB627D">
      <w:pPr>
        <w:suppressAutoHyphens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2513DFF8" w14:textId="10ACB850" w:rsidR="00C32223" w:rsidRPr="00D41198" w:rsidRDefault="00C32223" w:rsidP="00D41198">
      <w:pPr>
        <w:numPr>
          <w:ilvl w:val="0"/>
          <w:numId w:val="8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Objednatel může odstoupit od smlouvy v případě neposkytnutí dotačních prostředků od poskytovatele</w:t>
      </w:r>
      <w:r w:rsidR="00E76607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a to písemně s okamžitou platností, avšak pouze před předáním staveniště.</w:t>
      </w:r>
    </w:p>
    <w:p w14:paraId="6D81B10E" w14:textId="036E2820" w:rsidR="00990F2D" w:rsidRPr="00D41198" w:rsidRDefault="00990F2D" w:rsidP="00E76607">
      <w:pPr>
        <w:tabs>
          <w:tab w:val="left" w:pos="3588"/>
        </w:tabs>
        <w:jc w:val="both"/>
        <w:rPr>
          <w:rFonts w:cstheme="minorHAnsi"/>
          <w:sz w:val="24"/>
          <w:szCs w:val="24"/>
        </w:rPr>
      </w:pPr>
    </w:p>
    <w:p w14:paraId="211DBC5A" w14:textId="24AB5DAE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 xml:space="preserve">                                                  </w:t>
      </w:r>
      <w:r w:rsidRPr="00D41198">
        <w:rPr>
          <w:rFonts w:cstheme="minorHAnsi"/>
          <w:b/>
          <w:sz w:val="24"/>
          <w:szCs w:val="24"/>
        </w:rPr>
        <w:t>XIII. Závěrečná ustanovení</w:t>
      </w:r>
    </w:p>
    <w:p w14:paraId="138FDF79" w14:textId="77777777" w:rsidR="00D41198" w:rsidRPr="00D41198" w:rsidRDefault="00D41198" w:rsidP="00D41198">
      <w:pPr>
        <w:pStyle w:val="Zkladntext21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D41198">
        <w:rPr>
          <w:rFonts w:asciiTheme="minorHAnsi" w:hAnsiTheme="minorHAnsi" w:cstheme="minorHAnsi"/>
          <w:sz w:val="24"/>
          <w:szCs w:val="24"/>
        </w:rPr>
        <w:t xml:space="preserve">Smluvní strany se osvobozují od odpovědnosti za částečné nebo úplné nesplnění smluvních povinností, jestliže se tak stalo v důsledku vyšší moci. Za vyšší moc se pokládají okolnosti, které vznikly po uzavření smlouvy v důsledku stranami nepředvídaných a na jejich vůli nezávislých událostí a mají bezprostřední vliv na plnění </w:t>
      </w:r>
      <w:r w:rsidRPr="00D41198">
        <w:rPr>
          <w:rFonts w:asciiTheme="minorHAnsi" w:hAnsiTheme="minorHAnsi" w:cstheme="minorHAnsi"/>
          <w:sz w:val="24"/>
          <w:szCs w:val="24"/>
        </w:rPr>
        <w:lastRenderedPageBreak/>
        <w:t xml:space="preserve">předmětu smlouvy. Smluvní strana u níž nastal případ vyšší </w:t>
      </w:r>
      <w:proofErr w:type="spellStart"/>
      <w:proofErr w:type="gramStart"/>
      <w:r w:rsidRPr="00D41198">
        <w:rPr>
          <w:rFonts w:asciiTheme="minorHAnsi" w:hAnsiTheme="minorHAnsi" w:cstheme="minorHAnsi"/>
          <w:sz w:val="24"/>
          <w:szCs w:val="24"/>
        </w:rPr>
        <w:t>moc,i</w:t>
      </w:r>
      <w:proofErr w:type="spellEnd"/>
      <w:proofErr w:type="gramEnd"/>
      <w:r w:rsidRPr="00D41198">
        <w:rPr>
          <w:rFonts w:asciiTheme="minorHAnsi" w:hAnsiTheme="minorHAnsi" w:cstheme="minorHAnsi"/>
          <w:sz w:val="24"/>
          <w:szCs w:val="24"/>
        </w:rPr>
        <w:t xml:space="preserve"> je povinna o tom uvědomit druhou smluvní stranu nejpozději do 10 dní po jejím vzniku.</w:t>
      </w:r>
    </w:p>
    <w:p w14:paraId="117CD79D" w14:textId="77777777" w:rsidR="00D41198" w:rsidRPr="00D41198" w:rsidRDefault="00D41198" w:rsidP="00D41198">
      <w:pPr>
        <w:pStyle w:val="Zkladntext21"/>
        <w:rPr>
          <w:rFonts w:asciiTheme="minorHAnsi" w:hAnsiTheme="minorHAnsi" w:cstheme="minorHAnsi"/>
          <w:sz w:val="24"/>
          <w:szCs w:val="24"/>
        </w:rPr>
      </w:pPr>
    </w:p>
    <w:p w14:paraId="7D684D6A" w14:textId="77777777" w:rsidR="00D41198" w:rsidRPr="00D41198" w:rsidRDefault="00D41198" w:rsidP="00D41198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 xml:space="preserve">Pokud tato smlouva nestanoví jinak, řídí se právní vztahy jí založené občanským zákoníkem v platném znění. </w:t>
      </w:r>
    </w:p>
    <w:p w14:paraId="256EE23B" w14:textId="77777777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</w:p>
    <w:p w14:paraId="29E9BBB0" w14:textId="77777777" w:rsidR="00D41198" w:rsidRPr="00D41198" w:rsidRDefault="00D41198" w:rsidP="00D41198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 xml:space="preserve">Změny této smlouvy lze činit pouze po dohodě obou smluvních stran písemně formou číslovaných dodatků k této smlouvě. Pokud některá ze stran předloží návrh dodatku k této smlouvě, zavazuje se druhá strana vyjádřit se k návrhu do 14 dní ode dne doručení. Po tuto dobu je návrhem vázána strana, která ho podala. </w:t>
      </w:r>
    </w:p>
    <w:p w14:paraId="06D22901" w14:textId="77777777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</w:p>
    <w:p w14:paraId="477BCB94" w14:textId="77777777" w:rsidR="00D41198" w:rsidRPr="00D41198" w:rsidRDefault="00D41198" w:rsidP="00D41198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>Tato smlouva nabývá platnosti a účinnosti dnem podpisu oběma smluvními stranami. Vyhotovuje se ve dvou stejnopisech, z nichž každá ze smluvních stran obdrží po jednom vyhotovení. Smluvní strany potvrzují, že si tuto smlouvu před jejím podpisem přečetly, porozuměly jejímu obsahu a že nebyla uzavřena v tísni a za nápadně nevýhodných podmínek. Na důkaz toho připojují své níže uvedené podpisy.</w:t>
      </w:r>
    </w:p>
    <w:p w14:paraId="03AE79EF" w14:textId="77777777" w:rsidR="007F03D8" w:rsidRPr="00D41198" w:rsidRDefault="007F03D8" w:rsidP="00D41198">
      <w:pPr>
        <w:jc w:val="both"/>
        <w:rPr>
          <w:rFonts w:cstheme="minorHAnsi"/>
          <w:sz w:val="24"/>
          <w:szCs w:val="24"/>
        </w:rPr>
      </w:pPr>
    </w:p>
    <w:p w14:paraId="1B5581D4" w14:textId="561AC381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>Ve Starkoči dne ……</w:t>
      </w:r>
      <w:proofErr w:type="gramStart"/>
      <w:r w:rsidRPr="00D41198">
        <w:rPr>
          <w:rFonts w:cstheme="minorHAnsi"/>
          <w:sz w:val="24"/>
          <w:szCs w:val="24"/>
        </w:rPr>
        <w:t>…….</w:t>
      </w:r>
      <w:proofErr w:type="gramEnd"/>
      <w:r w:rsidRPr="00D41198">
        <w:rPr>
          <w:rFonts w:cstheme="minorHAnsi"/>
          <w:sz w:val="24"/>
          <w:szCs w:val="24"/>
        </w:rPr>
        <w:t xml:space="preserve">.                             </w:t>
      </w:r>
      <w:r w:rsidRPr="00D41198">
        <w:rPr>
          <w:rFonts w:cstheme="minorHAnsi"/>
          <w:sz w:val="24"/>
          <w:szCs w:val="24"/>
        </w:rPr>
        <w:tab/>
        <w:t>V </w:t>
      </w:r>
      <w:r w:rsidR="0048638C">
        <w:rPr>
          <w:rFonts w:cstheme="minorHAnsi"/>
          <w:sz w:val="24"/>
          <w:szCs w:val="24"/>
        </w:rPr>
        <w:t>………</w:t>
      </w:r>
      <w:r w:rsidR="00990F2D">
        <w:rPr>
          <w:rFonts w:cstheme="minorHAnsi"/>
          <w:sz w:val="24"/>
          <w:szCs w:val="24"/>
        </w:rPr>
        <w:t>……</w:t>
      </w:r>
      <w:proofErr w:type="gramStart"/>
      <w:r w:rsidR="00990F2D">
        <w:rPr>
          <w:rFonts w:cstheme="minorHAnsi"/>
          <w:sz w:val="24"/>
          <w:szCs w:val="24"/>
        </w:rPr>
        <w:t>…….</w:t>
      </w:r>
      <w:proofErr w:type="gramEnd"/>
      <w:r w:rsidR="0048638C">
        <w:rPr>
          <w:rFonts w:cstheme="minorHAnsi"/>
          <w:sz w:val="24"/>
          <w:szCs w:val="24"/>
        </w:rPr>
        <w:t>……………</w:t>
      </w:r>
      <w:r w:rsidRPr="00D41198">
        <w:rPr>
          <w:rFonts w:cstheme="minorHAnsi"/>
          <w:sz w:val="24"/>
          <w:szCs w:val="24"/>
        </w:rPr>
        <w:t xml:space="preserve"> dne ……………</w:t>
      </w:r>
    </w:p>
    <w:p w14:paraId="3A625E2F" w14:textId="77777777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</w:p>
    <w:p w14:paraId="52B6165D" w14:textId="77777777" w:rsidR="0020241A" w:rsidRDefault="0020241A" w:rsidP="00D41198">
      <w:pPr>
        <w:jc w:val="both"/>
        <w:rPr>
          <w:rFonts w:cstheme="minorHAnsi"/>
          <w:sz w:val="24"/>
          <w:szCs w:val="24"/>
        </w:rPr>
      </w:pPr>
    </w:p>
    <w:p w14:paraId="2A51AE95" w14:textId="0A64A90D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 xml:space="preserve">Objednatel: </w:t>
      </w: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  <w:t xml:space="preserve">Zhotovitel: </w:t>
      </w:r>
    </w:p>
    <w:p w14:paraId="1AA3635F" w14:textId="77777777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</w:p>
    <w:p w14:paraId="5CC0D377" w14:textId="2B566882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>…………</w:t>
      </w:r>
      <w:r w:rsidR="00990F2D">
        <w:rPr>
          <w:rFonts w:cstheme="minorHAnsi"/>
          <w:sz w:val="24"/>
          <w:szCs w:val="24"/>
        </w:rPr>
        <w:t>………</w:t>
      </w:r>
      <w:r w:rsidRPr="00D41198">
        <w:rPr>
          <w:rFonts w:cstheme="minorHAnsi"/>
          <w:sz w:val="24"/>
          <w:szCs w:val="24"/>
        </w:rPr>
        <w:t>…………………..</w:t>
      </w: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 w:rsidR="00990F2D">
        <w:rPr>
          <w:rFonts w:cstheme="minorHAnsi"/>
          <w:sz w:val="24"/>
          <w:szCs w:val="24"/>
        </w:rPr>
        <w:t xml:space="preserve">             </w:t>
      </w:r>
      <w:r w:rsidR="0048638C">
        <w:rPr>
          <w:rFonts w:cstheme="minorHAnsi"/>
          <w:sz w:val="24"/>
          <w:szCs w:val="24"/>
        </w:rPr>
        <w:t xml:space="preserve">            </w:t>
      </w:r>
      <w:r w:rsidR="00990F2D">
        <w:rPr>
          <w:rFonts w:cstheme="minorHAnsi"/>
          <w:sz w:val="24"/>
          <w:szCs w:val="24"/>
        </w:rPr>
        <w:t xml:space="preserve">   </w:t>
      </w:r>
      <w:r w:rsidR="0048638C">
        <w:rPr>
          <w:rFonts w:cstheme="minorHAnsi"/>
          <w:sz w:val="24"/>
          <w:szCs w:val="24"/>
        </w:rPr>
        <w:t xml:space="preserve">  </w:t>
      </w:r>
      <w:r w:rsidRPr="00D41198">
        <w:rPr>
          <w:rFonts w:cstheme="minorHAnsi"/>
          <w:sz w:val="24"/>
          <w:szCs w:val="24"/>
        </w:rPr>
        <w:t>…………………</w:t>
      </w:r>
      <w:r w:rsidR="00990F2D">
        <w:rPr>
          <w:rFonts w:cstheme="minorHAnsi"/>
          <w:sz w:val="24"/>
          <w:szCs w:val="24"/>
        </w:rPr>
        <w:t>………….</w:t>
      </w:r>
      <w:r w:rsidRPr="00D41198">
        <w:rPr>
          <w:rFonts w:cstheme="minorHAnsi"/>
          <w:sz w:val="24"/>
          <w:szCs w:val="24"/>
        </w:rPr>
        <w:t>…………</w:t>
      </w:r>
    </w:p>
    <w:p w14:paraId="6C7D6DD2" w14:textId="79A98182" w:rsidR="00D41198" w:rsidRPr="00D41198" w:rsidRDefault="0048638C" w:rsidP="0048638C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i/>
          <w:iCs/>
          <w:sz w:val="28"/>
          <w:szCs w:val="28"/>
        </w:rPr>
        <w:t xml:space="preserve">  </w:t>
      </w:r>
      <w:r w:rsidR="00D41198" w:rsidRPr="0048638C">
        <w:rPr>
          <w:rFonts w:cstheme="minorHAnsi"/>
          <w:b/>
          <w:bCs/>
          <w:i/>
          <w:iCs/>
          <w:sz w:val="28"/>
          <w:szCs w:val="28"/>
        </w:rPr>
        <w:t>Jan Jiskra</w:t>
      </w:r>
      <w:r w:rsidR="00D41198" w:rsidRPr="00D41198">
        <w:rPr>
          <w:rFonts w:cstheme="minorHAnsi"/>
          <w:sz w:val="24"/>
          <w:szCs w:val="24"/>
        </w:rPr>
        <w:tab/>
      </w:r>
      <w:r w:rsidR="00D41198" w:rsidRPr="00D41198">
        <w:rPr>
          <w:rFonts w:cstheme="minorHAnsi"/>
          <w:sz w:val="24"/>
          <w:szCs w:val="24"/>
        </w:rPr>
        <w:tab/>
      </w:r>
      <w:r w:rsidR="00D41198" w:rsidRPr="00D41198">
        <w:rPr>
          <w:rFonts w:cstheme="minorHAnsi"/>
          <w:sz w:val="24"/>
          <w:szCs w:val="24"/>
        </w:rPr>
        <w:tab/>
      </w:r>
      <w:r w:rsidR="00D41198" w:rsidRPr="00D41198">
        <w:rPr>
          <w:rFonts w:cstheme="minorHAnsi"/>
          <w:sz w:val="24"/>
          <w:szCs w:val="24"/>
        </w:rPr>
        <w:tab/>
      </w:r>
      <w:r w:rsidR="00D41198" w:rsidRPr="00D41198">
        <w:rPr>
          <w:rFonts w:cstheme="minorHAnsi"/>
          <w:sz w:val="24"/>
          <w:szCs w:val="24"/>
        </w:rPr>
        <w:tab/>
      </w:r>
      <w:r w:rsidR="00D41198" w:rsidRPr="00D41198">
        <w:rPr>
          <w:rFonts w:cstheme="minorHAnsi"/>
          <w:sz w:val="24"/>
          <w:szCs w:val="24"/>
        </w:rPr>
        <w:tab/>
      </w:r>
      <w:r w:rsidR="00D41198" w:rsidRPr="00D41198">
        <w:rPr>
          <w:rFonts w:cstheme="minorHAnsi"/>
          <w:sz w:val="24"/>
          <w:szCs w:val="24"/>
        </w:rPr>
        <w:tab/>
      </w:r>
    </w:p>
    <w:p w14:paraId="22EAF937" w14:textId="3B401FF9" w:rsidR="00D41198" w:rsidRPr="00D41198" w:rsidRDefault="0048638C" w:rsidP="0048638C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D41198" w:rsidRPr="00D41198">
        <w:rPr>
          <w:rFonts w:cstheme="minorHAnsi"/>
          <w:sz w:val="24"/>
          <w:szCs w:val="24"/>
        </w:rPr>
        <w:t>tarosta obce</w:t>
      </w:r>
    </w:p>
    <w:p w14:paraId="3EF9EB41" w14:textId="2F8ACE00" w:rsidR="00D41198" w:rsidRPr="00D41198" w:rsidRDefault="00990F2D" w:rsidP="00D4119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D41198" w:rsidRPr="00D41198">
        <w:rPr>
          <w:rFonts w:cstheme="minorHAnsi"/>
          <w:sz w:val="24"/>
          <w:szCs w:val="24"/>
        </w:rPr>
        <w:tab/>
      </w:r>
      <w:r w:rsidR="00D41198" w:rsidRPr="00D41198">
        <w:rPr>
          <w:rFonts w:cstheme="minorHAnsi"/>
          <w:sz w:val="24"/>
          <w:szCs w:val="24"/>
        </w:rPr>
        <w:tab/>
      </w:r>
      <w:r w:rsidR="0048638C">
        <w:rPr>
          <w:rFonts w:cstheme="minorHAnsi"/>
          <w:sz w:val="24"/>
          <w:szCs w:val="24"/>
        </w:rPr>
        <w:t xml:space="preserve">                    </w:t>
      </w:r>
      <w:r w:rsidR="00D41198" w:rsidRPr="00D41198">
        <w:rPr>
          <w:rFonts w:cstheme="minorHAnsi"/>
          <w:sz w:val="24"/>
          <w:szCs w:val="24"/>
        </w:rPr>
        <w:tab/>
      </w:r>
      <w:r w:rsidR="00D41198" w:rsidRPr="00D41198">
        <w:rPr>
          <w:rFonts w:cstheme="minorHAnsi"/>
          <w:sz w:val="24"/>
          <w:szCs w:val="24"/>
        </w:rPr>
        <w:tab/>
      </w:r>
      <w:r w:rsidR="00D41198" w:rsidRPr="00D4119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</w:t>
      </w:r>
      <w:r w:rsidR="00D41198" w:rsidRPr="00D41198">
        <w:rPr>
          <w:rFonts w:cstheme="minorHAnsi"/>
          <w:sz w:val="24"/>
          <w:szCs w:val="24"/>
        </w:rPr>
        <w:t>…………………</w:t>
      </w:r>
      <w:r>
        <w:rPr>
          <w:rFonts w:cstheme="minorHAnsi"/>
          <w:sz w:val="24"/>
          <w:szCs w:val="24"/>
        </w:rPr>
        <w:t>………….</w:t>
      </w:r>
      <w:r w:rsidR="00D41198" w:rsidRPr="00D41198">
        <w:rPr>
          <w:rFonts w:cstheme="minorHAnsi"/>
          <w:sz w:val="24"/>
          <w:szCs w:val="24"/>
        </w:rPr>
        <w:t>………….</w:t>
      </w:r>
    </w:p>
    <w:p w14:paraId="18ABD857" w14:textId="19C3DF92"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ab/>
      </w:r>
      <w:r w:rsidR="0048638C">
        <w:rPr>
          <w:rFonts w:cstheme="minorHAnsi"/>
          <w:sz w:val="24"/>
          <w:szCs w:val="24"/>
        </w:rPr>
        <w:t xml:space="preserve">            </w:t>
      </w:r>
    </w:p>
    <w:p w14:paraId="2CE53ACA" w14:textId="321F2F70" w:rsidR="00D401F8" w:rsidRPr="00D41198" w:rsidRDefault="00D401F8" w:rsidP="00D401F8">
      <w:pPr>
        <w:tabs>
          <w:tab w:val="center" w:pos="4536"/>
        </w:tabs>
        <w:spacing w:after="0"/>
        <w:jc w:val="both"/>
        <w:rPr>
          <w:rFonts w:cstheme="minorHAnsi"/>
          <w:i/>
          <w:sz w:val="24"/>
          <w:szCs w:val="24"/>
        </w:rPr>
      </w:pPr>
      <w:r w:rsidRPr="00D41198">
        <w:rPr>
          <w:rFonts w:cstheme="minorHAnsi"/>
          <w:i/>
          <w:sz w:val="24"/>
          <w:szCs w:val="24"/>
        </w:rPr>
        <w:t xml:space="preserve">                                                                                               </w:t>
      </w:r>
    </w:p>
    <w:sectPr w:rsidR="00D401F8" w:rsidRPr="00D41198" w:rsidSect="006838CC">
      <w:headerReference w:type="default" r:id="rId12"/>
      <w:pgSz w:w="11906" w:h="16838"/>
      <w:pgMar w:top="1957" w:right="930" w:bottom="1531" w:left="2126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Mikroregion Čáslavsko" w:date="2024-07-30T13:10:00Z" w:initials="MČ">
    <w:p w14:paraId="479060F3" w14:textId="77777777" w:rsidR="006525D4" w:rsidRDefault="006525D4" w:rsidP="006525D4">
      <w:pPr>
        <w:pStyle w:val="Textkomente"/>
      </w:pPr>
      <w:r>
        <w:rPr>
          <w:rStyle w:val="Odkaznakoment"/>
        </w:rPr>
        <w:annotationRef/>
      </w:r>
      <w:r>
        <w:t>nečíslovala bych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79060F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1911C03" w16cex:dateUtc="2024-07-30T11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79060F3" w16cid:durableId="11911C0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D4CEF" w14:textId="77777777" w:rsidR="00B64FC9" w:rsidRDefault="00B64FC9" w:rsidP="00D4155F">
      <w:pPr>
        <w:spacing w:after="0" w:line="240" w:lineRule="auto"/>
      </w:pPr>
      <w:r>
        <w:separator/>
      </w:r>
    </w:p>
  </w:endnote>
  <w:endnote w:type="continuationSeparator" w:id="0">
    <w:p w14:paraId="5F18E0CD" w14:textId="77777777" w:rsidR="00B64FC9" w:rsidRDefault="00B64FC9" w:rsidP="00D4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E79C8" w14:textId="77777777" w:rsidR="00B64FC9" w:rsidRDefault="00B64FC9" w:rsidP="00D4155F">
      <w:pPr>
        <w:spacing w:after="0" w:line="240" w:lineRule="auto"/>
      </w:pPr>
      <w:r>
        <w:separator/>
      </w:r>
    </w:p>
  </w:footnote>
  <w:footnote w:type="continuationSeparator" w:id="0">
    <w:p w14:paraId="17A2C25B" w14:textId="77777777" w:rsidR="00B64FC9" w:rsidRDefault="00B64FC9" w:rsidP="00D4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31132" w14:textId="01DD34B3" w:rsidR="00D4155F" w:rsidRDefault="00CC60E7" w:rsidP="00D4155F">
    <w:pPr>
      <w:ind w:left="2109" w:right="72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E3B6C74" wp14:editId="53EA9147">
          <wp:simplePos x="0" y="0"/>
          <wp:positionH relativeFrom="page">
            <wp:align>center</wp:align>
          </wp:positionH>
          <wp:positionV relativeFrom="paragraph">
            <wp:posOffset>-221615</wp:posOffset>
          </wp:positionV>
          <wp:extent cx="5619750" cy="677545"/>
          <wp:effectExtent l="0" t="0" r="0" b="8255"/>
          <wp:wrapNone/>
          <wp:docPr id="172875918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759183" name="Obrázek 17287591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0" cy="677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6"/>
    <w:multiLevelType w:val="singleLevel"/>
    <w:tmpl w:val="23FAB33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689"/>
        </w:tabs>
        <w:ind w:left="689" w:hanging="4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000000B"/>
    <w:multiLevelType w:val="multi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8" w15:restartNumberingAfterBreak="0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9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0" w15:restartNumberingAfterBreak="0">
    <w:nsid w:val="0000000F"/>
    <w:multiLevelType w:val="single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1" w15:restartNumberingAfterBreak="0">
    <w:nsid w:val="33620266"/>
    <w:multiLevelType w:val="hybridMultilevel"/>
    <w:tmpl w:val="F7C008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05F7E"/>
    <w:multiLevelType w:val="multilevel"/>
    <w:tmpl w:val="D456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026BC2"/>
    <w:multiLevelType w:val="hybridMultilevel"/>
    <w:tmpl w:val="36F2747E"/>
    <w:lvl w:ilvl="0" w:tplc="2E7C990E">
      <w:start w:val="1"/>
      <w:numFmt w:val="upperRoman"/>
      <w:lvlText w:val="%1."/>
      <w:lvlJc w:val="left"/>
      <w:pPr>
        <w:ind w:left="343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95" w:hanging="360"/>
      </w:pPr>
    </w:lvl>
    <w:lvl w:ilvl="2" w:tplc="0405001B" w:tentative="1">
      <w:start w:val="1"/>
      <w:numFmt w:val="lowerRoman"/>
      <w:lvlText w:val="%3."/>
      <w:lvlJc w:val="right"/>
      <w:pPr>
        <w:ind w:left="4515" w:hanging="180"/>
      </w:pPr>
    </w:lvl>
    <w:lvl w:ilvl="3" w:tplc="0405000F" w:tentative="1">
      <w:start w:val="1"/>
      <w:numFmt w:val="decimal"/>
      <w:lvlText w:val="%4."/>
      <w:lvlJc w:val="left"/>
      <w:pPr>
        <w:ind w:left="5235" w:hanging="360"/>
      </w:pPr>
    </w:lvl>
    <w:lvl w:ilvl="4" w:tplc="04050019" w:tentative="1">
      <w:start w:val="1"/>
      <w:numFmt w:val="lowerLetter"/>
      <w:lvlText w:val="%5."/>
      <w:lvlJc w:val="left"/>
      <w:pPr>
        <w:ind w:left="5955" w:hanging="360"/>
      </w:pPr>
    </w:lvl>
    <w:lvl w:ilvl="5" w:tplc="0405001B" w:tentative="1">
      <w:start w:val="1"/>
      <w:numFmt w:val="lowerRoman"/>
      <w:lvlText w:val="%6."/>
      <w:lvlJc w:val="right"/>
      <w:pPr>
        <w:ind w:left="6675" w:hanging="180"/>
      </w:pPr>
    </w:lvl>
    <w:lvl w:ilvl="6" w:tplc="0405000F" w:tentative="1">
      <w:start w:val="1"/>
      <w:numFmt w:val="decimal"/>
      <w:lvlText w:val="%7."/>
      <w:lvlJc w:val="left"/>
      <w:pPr>
        <w:ind w:left="7395" w:hanging="360"/>
      </w:pPr>
    </w:lvl>
    <w:lvl w:ilvl="7" w:tplc="04050019" w:tentative="1">
      <w:start w:val="1"/>
      <w:numFmt w:val="lowerLetter"/>
      <w:lvlText w:val="%8."/>
      <w:lvlJc w:val="left"/>
      <w:pPr>
        <w:ind w:left="8115" w:hanging="360"/>
      </w:pPr>
    </w:lvl>
    <w:lvl w:ilvl="8" w:tplc="0405001B" w:tentative="1">
      <w:start w:val="1"/>
      <w:numFmt w:val="lowerRoman"/>
      <w:lvlText w:val="%9."/>
      <w:lvlJc w:val="right"/>
      <w:pPr>
        <w:ind w:left="8835" w:hanging="180"/>
      </w:pPr>
    </w:lvl>
  </w:abstractNum>
  <w:abstractNum w:abstractNumId="14" w15:restartNumberingAfterBreak="0">
    <w:nsid w:val="62953CD4"/>
    <w:multiLevelType w:val="hybridMultilevel"/>
    <w:tmpl w:val="D7DA720E"/>
    <w:lvl w:ilvl="0" w:tplc="8AA43356">
      <w:start w:val="2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330839821">
    <w:abstractNumId w:val="12"/>
  </w:num>
  <w:num w:numId="2" w16cid:durableId="658196515">
    <w:abstractNumId w:val="0"/>
  </w:num>
  <w:num w:numId="3" w16cid:durableId="721950634">
    <w:abstractNumId w:val="1"/>
  </w:num>
  <w:num w:numId="4" w16cid:durableId="2134403543">
    <w:abstractNumId w:val="2"/>
  </w:num>
  <w:num w:numId="5" w16cid:durableId="1604916005">
    <w:abstractNumId w:val="3"/>
  </w:num>
  <w:num w:numId="6" w16cid:durableId="837696995">
    <w:abstractNumId w:val="4"/>
  </w:num>
  <w:num w:numId="7" w16cid:durableId="2094694285">
    <w:abstractNumId w:val="5"/>
  </w:num>
  <w:num w:numId="8" w16cid:durableId="216283289">
    <w:abstractNumId w:val="6"/>
  </w:num>
  <w:num w:numId="9" w16cid:durableId="386102216">
    <w:abstractNumId w:val="7"/>
  </w:num>
  <w:num w:numId="10" w16cid:durableId="215554715">
    <w:abstractNumId w:val="8"/>
  </w:num>
  <w:num w:numId="11" w16cid:durableId="1402674508">
    <w:abstractNumId w:val="9"/>
  </w:num>
  <w:num w:numId="12" w16cid:durableId="457143155">
    <w:abstractNumId w:val="10"/>
  </w:num>
  <w:num w:numId="13" w16cid:durableId="1462118312">
    <w:abstractNumId w:val="13"/>
  </w:num>
  <w:num w:numId="14" w16cid:durableId="1661932438">
    <w:abstractNumId w:val="14"/>
  </w:num>
  <w:num w:numId="15" w16cid:durableId="7385986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kroregion Čáslavsko">
    <w15:presenceInfo w15:providerId="Windows Live" w15:userId="9a471fdc273aee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5F"/>
    <w:rsid w:val="000B556E"/>
    <w:rsid w:val="000B774E"/>
    <w:rsid w:val="0011348A"/>
    <w:rsid w:val="00123093"/>
    <w:rsid w:val="00135A29"/>
    <w:rsid w:val="00136A30"/>
    <w:rsid w:val="00144D80"/>
    <w:rsid w:val="00154674"/>
    <w:rsid w:val="001902AE"/>
    <w:rsid w:val="0020241A"/>
    <w:rsid w:val="0020386F"/>
    <w:rsid w:val="00267D30"/>
    <w:rsid w:val="003F3724"/>
    <w:rsid w:val="003F3DD8"/>
    <w:rsid w:val="00447294"/>
    <w:rsid w:val="0048638C"/>
    <w:rsid w:val="00497D95"/>
    <w:rsid w:val="004F153A"/>
    <w:rsid w:val="005A306C"/>
    <w:rsid w:val="005A61B3"/>
    <w:rsid w:val="005C2099"/>
    <w:rsid w:val="005D0458"/>
    <w:rsid w:val="00613755"/>
    <w:rsid w:val="006457D2"/>
    <w:rsid w:val="006525D4"/>
    <w:rsid w:val="00682A0E"/>
    <w:rsid w:val="006838CC"/>
    <w:rsid w:val="006A4027"/>
    <w:rsid w:val="006D2360"/>
    <w:rsid w:val="0072121E"/>
    <w:rsid w:val="0072342A"/>
    <w:rsid w:val="00754977"/>
    <w:rsid w:val="00760F43"/>
    <w:rsid w:val="007A6A39"/>
    <w:rsid w:val="007C4C35"/>
    <w:rsid w:val="007F03D8"/>
    <w:rsid w:val="00881B7F"/>
    <w:rsid w:val="0088444F"/>
    <w:rsid w:val="00885FF9"/>
    <w:rsid w:val="008B4351"/>
    <w:rsid w:val="00990F2D"/>
    <w:rsid w:val="00A00B61"/>
    <w:rsid w:val="00A86202"/>
    <w:rsid w:val="00A91DA3"/>
    <w:rsid w:val="00AB627D"/>
    <w:rsid w:val="00AC5AB4"/>
    <w:rsid w:val="00B300BA"/>
    <w:rsid w:val="00B64FC9"/>
    <w:rsid w:val="00BC1C8E"/>
    <w:rsid w:val="00BC43C1"/>
    <w:rsid w:val="00C07897"/>
    <w:rsid w:val="00C32223"/>
    <w:rsid w:val="00C92F2E"/>
    <w:rsid w:val="00CA4EA2"/>
    <w:rsid w:val="00CC60E7"/>
    <w:rsid w:val="00CD1069"/>
    <w:rsid w:val="00D401F8"/>
    <w:rsid w:val="00D41198"/>
    <w:rsid w:val="00D4155F"/>
    <w:rsid w:val="00D53C76"/>
    <w:rsid w:val="00D723FD"/>
    <w:rsid w:val="00D81317"/>
    <w:rsid w:val="00DD1F5E"/>
    <w:rsid w:val="00DE4594"/>
    <w:rsid w:val="00E4615A"/>
    <w:rsid w:val="00E519D9"/>
    <w:rsid w:val="00E76607"/>
    <w:rsid w:val="00E83D4B"/>
    <w:rsid w:val="00EE643A"/>
    <w:rsid w:val="00F61F90"/>
    <w:rsid w:val="00F6774D"/>
    <w:rsid w:val="00F91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70377"/>
  <w15:docId w15:val="{4399978D-B9DA-472A-813C-7112B661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4E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1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55F"/>
  </w:style>
  <w:style w:type="paragraph" w:styleId="Zpat">
    <w:name w:val="footer"/>
    <w:basedOn w:val="Normln"/>
    <w:link w:val="ZpatChar"/>
    <w:uiPriority w:val="99"/>
    <w:unhideWhenUsed/>
    <w:rsid w:val="00D41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55F"/>
  </w:style>
  <w:style w:type="paragraph" w:styleId="Bezmezer">
    <w:name w:val="No Spacing"/>
    <w:link w:val="BezmezerChar"/>
    <w:uiPriority w:val="1"/>
    <w:qFormat/>
    <w:rsid w:val="00F6774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6774D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F6774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1375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1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A6A"/>
    <w:rPr>
      <w:rFonts w:ascii="Segoe UI" w:hAnsi="Segoe UI" w:cs="Segoe UI"/>
      <w:sz w:val="18"/>
      <w:szCs w:val="18"/>
    </w:rPr>
  </w:style>
  <w:style w:type="character" w:customStyle="1" w:styleId="platne1">
    <w:name w:val="platne1"/>
    <w:rsid w:val="00D41198"/>
    <w:rPr>
      <w:rFonts w:cs="Times New Roman"/>
    </w:rPr>
  </w:style>
  <w:style w:type="paragraph" w:styleId="Zkladntext">
    <w:name w:val="Body Text"/>
    <w:basedOn w:val="Normln"/>
    <w:link w:val="ZkladntextChar"/>
    <w:rsid w:val="00D4119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ZkladntextChar">
    <w:name w:val="Základní text Char"/>
    <w:basedOn w:val="Standardnpsmoodstavce"/>
    <w:link w:val="Zkladntext"/>
    <w:rsid w:val="00D41198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Zkladntext21">
    <w:name w:val="Základní text 21"/>
    <w:basedOn w:val="Normln"/>
    <w:rsid w:val="00D4119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Odstavecseseznamem">
    <w:name w:val="List Paragraph"/>
    <w:basedOn w:val="Normln"/>
    <w:qFormat/>
    <w:rsid w:val="00D41198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32"/>
      <w:szCs w:val="20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6525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25D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525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25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25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5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A9E10-3803-41DE-83D2-AB0729BD2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2529</Words>
  <Characters>14923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 Microsoft</dc:creator>
  <cp:lastModifiedBy>Mikroregion Čáslavsko</cp:lastModifiedBy>
  <cp:revision>11</cp:revision>
  <cp:lastPrinted>2024-07-29T06:40:00Z</cp:lastPrinted>
  <dcterms:created xsi:type="dcterms:W3CDTF">2024-07-30T12:37:00Z</dcterms:created>
  <dcterms:modified xsi:type="dcterms:W3CDTF">2024-09-04T10:52:00Z</dcterms:modified>
</cp:coreProperties>
</file>